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38F7" w14:textId="77777777" w:rsidR="00ED7BAB" w:rsidRPr="00654583" w:rsidRDefault="008E1475" w:rsidP="00ED7BAB">
      <w:pPr>
        <w:jc w:val="center"/>
        <w:rPr>
          <w:b/>
        </w:rPr>
      </w:pPr>
      <w:r w:rsidRPr="00654583">
        <w:rPr>
          <w:b/>
        </w:rPr>
        <w:t>C.V.</w:t>
      </w:r>
    </w:p>
    <w:p w14:paraId="159C3C77" w14:textId="77777777" w:rsidR="00ED7BAB" w:rsidRPr="00654583" w:rsidRDefault="00ED7BAB" w:rsidP="00ED7BAB">
      <w:pPr>
        <w:jc w:val="center"/>
        <w:rPr>
          <w:b/>
        </w:rPr>
      </w:pPr>
    </w:p>
    <w:p w14:paraId="42269931" w14:textId="77777777" w:rsidR="0000426E" w:rsidRDefault="0000426E" w:rsidP="00A47475">
      <w:pPr>
        <w:rPr>
          <w:b/>
        </w:rPr>
      </w:pPr>
    </w:p>
    <w:p w14:paraId="6FFD6293" w14:textId="2242C8D6" w:rsidR="00842D22" w:rsidRDefault="00A47475" w:rsidP="00A47475">
      <w:pPr>
        <w:rPr>
          <w:b/>
        </w:rPr>
      </w:pPr>
      <w:r w:rsidRPr="00654583">
        <w:rPr>
          <w:b/>
        </w:rPr>
        <w:t>Olivier Jacques</w:t>
      </w:r>
    </w:p>
    <w:p w14:paraId="771F6B57" w14:textId="77777777" w:rsidR="00B6493F" w:rsidRPr="00654583" w:rsidRDefault="00B6493F" w:rsidP="00A47475">
      <w:pPr>
        <w:rPr>
          <w:b/>
        </w:rPr>
      </w:pPr>
    </w:p>
    <w:p w14:paraId="37B1D64C" w14:textId="77777777" w:rsidR="00846D39" w:rsidRDefault="00846D39" w:rsidP="00A47475">
      <w:pPr>
        <w:rPr>
          <w:bCs/>
        </w:rPr>
      </w:pPr>
      <w:r>
        <w:rPr>
          <w:bCs/>
        </w:rPr>
        <w:t>Professeur adjoint</w:t>
      </w:r>
    </w:p>
    <w:p w14:paraId="14437473" w14:textId="4456240D" w:rsidR="00A47475" w:rsidRPr="00654583" w:rsidRDefault="00654583" w:rsidP="00A47475">
      <w:pPr>
        <w:rPr>
          <w:bCs/>
        </w:rPr>
      </w:pPr>
      <w:r w:rsidRPr="00654583">
        <w:rPr>
          <w:bCs/>
        </w:rPr>
        <w:t>Département de Gestion, d’évaluation et de politiques de santé</w:t>
      </w:r>
      <w:r w:rsidR="00A47475" w:rsidRPr="00654583">
        <w:rPr>
          <w:bCs/>
        </w:rPr>
        <w:tab/>
      </w:r>
      <w:r w:rsidR="00A47475" w:rsidRPr="00654583">
        <w:rPr>
          <w:bCs/>
        </w:rPr>
        <w:tab/>
      </w:r>
      <w:r w:rsidR="00A47475" w:rsidRPr="00654583">
        <w:rPr>
          <w:bCs/>
        </w:rPr>
        <w:tab/>
      </w:r>
    </w:p>
    <w:p w14:paraId="513CF51C" w14:textId="31A8DAAD" w:rsidR="00C07E04" w:rsidRPr="00654583" w:rsidRDefault="00654583" w:rsidP="00A47475">
      <w:r w:rsidRPr="00654583">
        <w:t>École de Santé Publique</w:t>
      </w:r>
    </w:p>
    <w:p w14:paraId="35D9E4FB" w14:textId="0B65F241" w:rsidR="00654583" w:rsidRDefault="00654583" w:rsidP="00A47475">
      <w:r w:rsidRPr="00654583">
        <w:t xml:space="preserve">Université de </w:t>
      </w:r>
      <w:r w:rsidR="00BC2591" w:rsidRPr="00654583">
        <w:t>Montréal</w:t>
      </w:r>
    </w:p>
    <w:p w14:paraId="610B4EA6" w14:textId="77777777" w:rsidR="00B6493F" w:rsidRDefault="00B6493F" w:rsidP="00A47475"/>
    <w:p w14:paraId="1A1A1CCA" w14:textId="5DCFD1E1" w:rsidR="00823537" w:rsidRDefault="00182F61" w:rsidP="00A47475">
      <w:pPr>
        <w:rPr>
          <w:rStyle w:val="Hyperlien"/>
        </w:rPr>
      </w:pPr>
      <w:hyperlink r:id="rId8" w:history="1">
        <w:r w:rsidR="00FE2A0B" w:rsidRPr="00A9356D">
          <w:rPr>
            <w:rStyle w:val="Hyperlien"/>
          </w:rPr>
          <w:t>https://www.olivierjacques.net</w:t>
        </w:r>
      </w:hyperlink>
    </w:p>
    <w:p w14:paraId="03947AB2" w14:textId="50FFD25C" w:rsidR="0000426E" w:rsidRDefault="0000426E" w:rsidP="00A47475">
      <w:pPr>
        <w:rPr>
          <w:rStyle w:val="Hyperlien"/>
        </w:rPr>
      </w:pPr>
      <w:r>
        <w:rPr>
          <w:rStyle w:val="Hyperlien"/>
        </w:rPr>
        <w:t>olivier.jacques@umontreal.ca</w:t>
      </w:r>
    </w:p>
    <w:p w14:paraId="674D6040" w14:textId="1E726DDD" w:rsidR="007E02D8" w:rsidRDefault="007E02D8" w:rsidP="00A47475">
      <w:pPr>
        <w:rPr>
          <w:rStyle w:val="Hyperlie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FF" w:themeColor="hyperlink"/>
          <w:sz w:val="24"/>
          <w:szCs w:val="24"/>
          <w:u w:val="single"/>
          <w:lang w:val="fr-FR"/>
        </w:rPr>
        <w:id w:val="478576878"/>
        <w:docPartObj>
          <w:docPartGallery w:val="Table of Contents"/>
          <w:docPartUnique/>
        </w:docPartObj>
      </w:sdtPr>
      <w:sdtEndPr>
        <w:rPr>
          <w:noProof/>
          <w:color w:val="auto"/>
          <w:lang w:val="fr-CA"/>
        </w:rPr>
      </w:sdtEndPr>
      <w:sdtContent>
        <w:p w14:paraId="062EC149" w14:textId="0231E483" w:rsidR="007E02D8" w:rsidRPr="00846D39" w:rsidRDefault="007E02D8">
          <w:pPr>
            <w:pStyle w:val="En-ttedetabledesmatires"/>
            <w:rPr>
              <w:rFonts w:ascii="Times New Roman" w:hAnsi="Times New Roman" w:cs="Times New Roman"/>
            </w:rPr>
          </w:pPr>
          <w:r w:rsidRPr="00846D39">
            <w:rPr>
              <w:rFonts w:ascii="Times New Roman" w:hAnsi="Times New Roman" w:cs="Times New Roman"/>
              <w:lang w:val="fr-FR"/>
            </w:rPr>
            <w:t>Table des matières</w:t>
          </w:r>
        </w:p>
        <w:p w14:paraId="277C4F45" w14:textId="658047A5" w:rsidR="00846D39" w:rsidRPr="00846D39" w:rsidRDefault="007E02D8">
          <w:pPr>
            <w:pStyle w:val="TM2"/>
            <w:tabs>
              <w:tab w:val="left" w:pos="720"/>
              <w:tab w:val="right" w:leader="dot" w:pos="996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846D3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846D39">
            <w:rPr>
              <w:rFonts w:ascii="Times New Roman" w:hAnsi="Times New Roman" w:cs="Times New Roman"/>
              <w:sz w:val="24"/>
              <w:szCs w:val="24"/>
            </w:rPr>
            <w:instrText>TOC \o "1-3" \h \z \u</w:instrText>
          </w:r>
          <w:r w:rsidRPr="00846D3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81854399" w:history="1">
            <w:r w:rsidR="00846D39" w:rsidRPr="00846D39">
              <w:rPr>
                <w:rStyle w:val="Hyperlien"/>
                <w:rFonts w:ascii="Times New Roman" w:hAnsi="Times New Roman" w:cs="Times New Roman"/>
                <w:noProof/>
              </w:rPr>
              <w:t>1.</w:t>
            </w:r>
            <w:r w:rsidR="00846D39" w:rsidRPr="00846D39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46D39" w:rsidRPr="00846D39">
              <w:rPr>
                <w:rStyle w:val="Hyperlien"/>
                <w:rFonts w:ascii="Times New Roman" w:hAnsi="Times New Roman" w:cs="Times New Roman"/>
                <w:noProof/>
              </w:rPr>
              <w:t>Emplois universitaires et formation</w:t>
            </w:r>
            <w:r w:rsidR="00846D39"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46D39"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46D39"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_Toc81854399 \h </w:instrText>
            </w:r>
            <w:r w:rsidR="00846D39" w:rsidRPr="00846D39">
              <w:rPr>
                <w:rFonts w:ascii="Times New Roman" w:hAnsi="Times New Roman" w:cs="Times New Roman"/>
                <w:noProof/>
                <w:webHidden/>
              </w:rPr>
            </w:r>
            <w:r w:rsidR="00846D39"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46D39" w:rsidRPr="00846D3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46D39"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F9DCB6" w14:textId="6D18F58E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00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Emplois universitaires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_Toc81854400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95195F" w14:textId="6C352F7A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01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Formation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_Toc81854401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FB1086" w14:textId="62868DBD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02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Formation complémentaire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_Toc81854402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B5DBAB" w14:textId="7C7438FC" w:rsidR="00846D39" w:rsidRPr="00846D39" w:rsidRDefault="00846D39">
          <w:pPr>
            <w:pStyle w:val="TM2"/>
            <w:tabs>
              <w:tab w:val="left" w:pos="720"/>
              <w:tab w:val="right" w:leader="dot" w:pos="996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81854403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2.</w:t>
            </w:r>
            <w:r w:rsidRPr="00846D39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Activités de recherche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_Toc81854403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B8F3AE" w14:textId="5191CD04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04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Publications avec comité de lecture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_Toc81854404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693BC4" w14:textId="138ECC03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05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Chapitres de livres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_Toc81854405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26BB39" w14:textId="60165186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06" w:history="1">
            <w:r w:rsidRPr="00846D39">
              <w:rPr>
                <w:rStyle w:val="Hyperlien"/>
                <w:rFonts w:ascii="Times New Roman" w:hAnsi="Times New Roman" w:cs="Times New Roman"/>
                <w:noProof/>
                <w:lang w:val="en-US"/>
              </w:rPr>
              <w:t>Notes de recherches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_Toc81854406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E95E8F" w14:textId="37BA4114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07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Rapports produits pour le gouvernement du Québec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_Toc81854407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DD8086" w14:textId="0B6B252F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08" w:history="1">
            <w:r w:rsidRPr="00846D39">
              <w:rPr>
                <w:rStyle w:val="Hyperlien"/>
                <w:rFonts w:ascii="Times New Roman" w:hAnsi="Times New Roman" w:cs="Times New Roman"/>
                <w:noProof/>
                <w:lang w:val="en-US"/>
              </w:rPr>
              <w:t>Recensions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_Toc81854408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984FB9" w14:textId="0C3802CB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09" w:history="1">
            <w:r w:rsidRPr="00846D39">
              <w:rPr>
                <w:rStyle w:val="Hyperlien"/>
                <w:rFonts w:ascii="Times New Roman" w:hAnsi="Times New Roman" w:cs="Times New Roman"/>
                <w:noProof/>
                <w:lang w:val="en-US"/>
              </w:rPr>
              <w:t>Articles en évaluation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_Toc81854409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374B24" w14:textId="5228D638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10" w:history="1">
            <w:r w:rsidRPr="00846D39">
              <w:rPr>
                <w:rStyle w:val="Hyperlien"/>
                <w:rFonts w:ascii="Times New Roman" w:hAnsi="Times New Roman" w:cs="Times New Roman"/>
                <w:noProof/>
                <w:lang w:val="en-US"/>
              </w:rPr>
              <w:t>Articles en cours d’écriture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_Toc81854410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4A833C" w14:textId="6D85CC4B" w:rsidR="00846D39" w:rsidRPr="00846D39" w:rsidRDefault="00846D39">
          <w:pPr>
            <w:pStyle w:val="TM2"/>
            <w:tabs>
              <w:tab w:val="left" w:pos="720"/>
              <w:tab w:val="right" w:leader="dot" w:pos="996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81854411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3.</w:t>
            </w:r>
            <w:r w:rsidRPr="00846D39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Financement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_Toc81854411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9988DC" w14:textId="01EECD35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12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Bourses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_Toc81854412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2447B3" w14:textId="44A7D9D4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13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Subventions de recherche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_Toc81854413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DF6776" w14:textId="51294902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14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Prix et distinctions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_Toc81854414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90CDA5" w14:textId="110D069F" w:rsidR="00846D39" w:rsidRPr="00846D39" w:rsidRDefault="00846D39">
          <w:pPr>
            <w:pStyle w:val="TM2"/>
            <w:tabs>
              <w:tab w:val="left" w:pos="720"/>
              <w:tab w:val="right" w:leader="dot" w:pos="996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81854415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4.</w:t>
            </w:r>
            <w:r w:rsidRPr="00846D39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Enseignement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_Toc81854415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2DFA20" w14:textId="60CFD704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16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Charge de cours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_Toc81854416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E16687" w14:textId="4F337FAC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17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Charge de cours en tant qu’invité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_Toc81854417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273F22" w14:textId="295DD577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18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Assistant d’enseignement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_Toc81854418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ADB904" w14:textId="2A7C097F" w:rsidR="00846D39" w:rsidRPr="00846D39" w:rsidRDefault="00846D39">
          <w:pPr>
            <w:pStyle w:val="TM2"/>
            <w:tabs>
              <w:tab w:val="left" w:pos="720"/>
              <w:tab w:val="right" w:leader="dot" w:pos="996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81854419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5.</w:t>
            </w:r>
            <w:r w:rsidRPr="00846D39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Rayonnement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_Toc81854419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9FBB1A" w14:textId="51DF8869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20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Conférences invitées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_Toc81854420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D99674" w14:textId="7D376036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21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Communications à des conférences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_Toc81854421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6DE151" w14:textId="65FBC0A3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22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Articles d’opinion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_Toc81854422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69BFF6" w14:textId="3287337D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23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Entrevues dans les Médias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_Toc81854423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F60A8C" w14:textId="2CBB549C" w:rsidR="00846D39" w:rsidRPr="00846D39" w:rsidRDefault="00846D39">
          <w:pPr>
            <w:pStyle w:val="TM2"/>
            <w:tabs>
              <w:tab w:val="left" w:pos="720"/>
              <w:tab w:val="right" w:leader="dot" w:pos="996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81854424" w:history="1">
            <w:r w:rsidRPr="00846D39">
              <w:rPr>
                <w:rStyle w:val="Hyperlien"/>
                <w:rFonts w:ascii="Times New Roman" w:hAnsi="Times New Roman" w:cs="Times New Roman"/>
                <w:noProof/>
                <w:lang w:val="en-US"/>
              </w:rPr>
              <w:t>6.</w:t>
            </w:r>
            <w:r w:rsidRPr="00846D39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846D39">
              <w:rPr>
                <w:rStyle w:val="Hyperlien"/>
                <w:rFonts w:ascii="Times New Roman" w:hAnsi="Times New Roman" w:cs="Times New Roman"/>
                <w:noProof/>
                <w:lang w:val="en-US"/>
              </w:rPr>
              <w:t>Autres activités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_Toc81854424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FF6FF5" w14:textId="6C02072C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25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Engagement communautaire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_Toc81854425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76CE56" w14:textId="5A7A1453" w:rsidR="00846D39" w:rsidRPr="00846D39" w:rsidRDefault="00846D39">
          <w:pPr>
            <w:pStyle w:val="TM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1854426" w:history="1">
            <w:r w:rsidRPr="00846D39">
              <w:rPr>
                <w:rStyle w:val="Hyperlien"/>
                <w:rFonts w:ascii="Times New Roman" w:hAnsi="Times New Roman" w:cs="Times New Roman"/>
                <w:noProof/>
              </w:rPr>
              <w:t>Associations professionnelles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instrText xml:space="preserve"> PAGEREF _Toc81854426 \h </w:instrTex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846D3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B9C87D" w14:textId="0ED6AC43" w:rsidR="007E02D8" w:rsidRPr="0000426E" w:rsidRDefault="007E02D8">
          <w:r w:rsidRPr="00846D39">
            <w:rPr>
              <w:b/>
              <w:bCs/>
              <w:noProof/>
            </w:rPr>
            <w:fldChar w:fldCharType="end"/>
          </w:r>
        </w:p>
      </w:sdtContent>
    </w:sdt>
    <w:p w14:paraId="46ECD29C" w14:textId="4501C80E" w:rsidR="0000426E" w:rsidRDefault="0000426E" w:rsidP="00A47475"/>
    <w:p w14:paraId="5020EC4E" w14:textId="186AA466" w:rsidR="00846D39" w:rsidRDefault="00846D39" w:rsidP="00A47475"/>
    <w:p w14:paraId="4E319447" w14:textId="5F123C9C" w:rsidR="00846D39" w:rsidRDefault="00846D39" w:rsidP="00A47475"/>
    <w:p w14:paraId="59AC1E30" w14:textId="77777777" w:rsidR="00846D39" w:rsidRDefault="00846D39" w:rsidP="00A47475"/>
    <w:p w14:paraId="6258AC3A" w14:textId="77777777" w:rsidR="0000426E" w:rsidRDefault="0000426E" w:rsidP="00A47475"/>
    <w:p w14:paraId="4F02D7EE" w14:textId="3356A17A" w:rsidR="007E02D8" w:rsidRPr="007E02D8" w:rsidRDefault="007E02D8" w:rsidP="00AF368E">
      <w:pPr>
        <w:pStyle w:val="Titre2"/>
        <w:numPr>
          <w:ilvl w:val="0"/>
          <w:numId w:val="15"/>
        </w:numPr>
        <w:ind w:left="357" w:hanging="357"/>
        <w:jc w:val="left"/>
        <w:rPr>
          <w:rFonts w:cs="Times New Roman"/>
        </w:rPr>
      </w:pPr>
      <w:bookmarkStart w:id="0" w:name="_Toc81854399"/>
      <w:r w:rsidRPr="007E02D8">
        <w:rPr>
          <w:rFonts w:cs="Times New Roman"/>
        </w:rPr>
        <w:lastRenderedPageBreak/>
        <w:t>Emplois universitaires et formation</w:t>
      </w:r>
      <w:bookmarkEnd w:id="0"/>
    </w:p>
    <w:p w14:paraId="458C4C30" w14:textId="003FA613" w:rsidR="007E02D8" w:rsidRDefault="007E02D8" w:rsidP="00A47475"/>
    <w:p w14:paraId="24D2C939" w14:textId="77777777" w:rsidR="00DD3997" w:rsidRPr="00654583" w:rsidRDefault="00DD3997" w:rsidP="00A47475"/>
    <w:p w14:paraId="46C786D6" w14:textId="3253AC39" w:rsidR="0011559B" w:rsidRPr="00654583" w:rsidRDefault="00750DE4" w:rsidP="007E02D8">
      <w:pPr>
        <w:pStyle w:val="Titre3"/>
        <w:rPr>
          <w:b w:val="0"/>
        </w:rPr>
      </w:pPr>
      <w:bookmarkStart w:id="1" w:name="_Toc81854400"/>
      <w:r w:rsidRPr="00654583">
        <w:t>Emploi</w:t>
      </w:r>
      <w:r w:rsidR="00654583" w:rsidRPr="00654583">
        <w:t>s universitaires</w:t>
      </w:r>
      <w:bookmarkEnd w:id="1"/>
      <w:r w:rsidR="007E02D8">
        <w:rPr>
          <w:b w:val="0"/>
        </w:rPr>
        <w:t xml:space="preserve"> </w:t>
      </w:r>
    </w:p>
    <w:p w14:paraId="2530F471" w14:textId="77777777" w:rsidR="0011559B" w:rsidRPr="00654583" w:rsidRDefault="0011559B" w:rsidP="0011559B">
      <w:pPr>
        <w:rPr>
          <w:b/>
        </w:rPr>
      </w:pPr>
    </w:p>
    <w:p w14:paraId="306B7B7A" w14:textId="08D69088" w:rsidR="00654583" w:rsidRPr="00654583" w:rsidRDefault="00654583" w:rsidP="00654583">
      <w:pPr>
        <w:ind w:left="1416" w:hanging="1700"/>
        <w:rPr>
          <w:b/>
        </w:rPr>
      </w:pPr>
      <w:r w:rsidRPr="00654583">
        <w:rPr>
          <w:b/>
        </w:rPr>
        <w:t>2021</w:t>
      </w:r>
      <w:r w:rsidRPr="00654583">
        <w:rPr>
          <w:b/>
        </w:rPr>
        <w:tab/>
      </w:r>
      <w:r w:rsidRPr="00654583">
        <w:rPr>
          <w:bCs/>
        </w:rPr>
        <w:t>Professeur adjoint, Département de Gestion, d’évaluation et de politiques de sant</w:t>
      </w:r>
      <w:r w:rsidR="00EA5360">
        <w:rPr>
          <w:bCs/>
        </w:rPr>
        <w:t>é</w:t>
      </w:r>
      <w:r w:rsidRPr="00654583">
        <w:rPr>
          <w:bCs/>
        </w:rPr>
        <w:t>, Université de Montréal</w:t>
      </w:r>
      <w:r w:rsidR="00EA5360">
        <w:rPr>
          <w:bCs/>
        </w:rPr>
        <w:t>.</w:t>
      </w:r>
    </w:p>
    <w:p w14:paraId="37C641E3" w14:textId="77777777" w:rsidR="00654583" w:rsidRPr="00654583" w:rsidRDefault="00654583" w:rsidP="003F3A00">
      <w:pPr>
        <w:ind w:left="-284"/>
        <w:rPr>
          <w:b/>
        </w:rPr>
      </w:pPr>
    </w:p>
    <w:p w14:paraId="17FAD643" w14:textId="2445122A" w:rsidR="0011559B" w:rsidRPr="00BC2591" w:rsidRDefault="003F3A00" w:rsidP="003F3A00">
      <w:pPr>
        <w:ind w:left="-284"/>
        <w:rPr>
          <w:b/>
          <w:lang w:val="en-US"/>
        </w:rPr>
      </w:pPr>
      <w:r w:rsidRPr="00BC2591">
        <w:rPr>
          <w:b/>
          <w:lang w:val="en-US"/>
        </w:rPr>
        <w:t>2020</w:t>
      </w:r>
      <w:r w:rsidR="00654583" w:rsidRPr="00BC2591">
        <w:rPr>
          <w:b/>
          <w:lang w:val="en-US"/>
        </w:rPr>
        <w:t>-21</w:t>
      </w:r>
      <w:r w:rsidRPr="00BC2591">
        <w:rPr>
          <w:b/>
          <w:lang w:val="en-US"/>
        </w:rPr>
        <w:tab/>
      </w:r>
      <w:r w:rsidRPr="00BC2591">
        <w:rPr>
          <w:b/>
          <w:lang w:val="en-US"/>
        </w:rPr>
        <w:tab/>
      </w:r>
      <w:r w:rsidR="0011559B" w:rsidRPr="00BC2591">
        <w:rPr>
          <w:bCs/>
          <w:lang w:val="en-US"/>
        </w:rPr>
        <w:t xml:space="preserve">Skelton-Clark </w:t>
      </w:r>
      <w:r w:rsidR="008233EF" w:rsidRPr="00BC2591">
        <w:rPr>
          <w:bCs/>
          <w:lang w:val="en-US"/>
        </w:rPr>
        <w:t>P</w:t>
      </w:r>
      <w:r w:rsidR="0011559B" w:rsidRPr="00BC2591">
        <w:rPr>
          <w:bCs/>
          <w:lang w:val="en-US"/>
        </w:rPr>
        <w:t xml:space="preserve">ostdoctoral </w:t>
      </w:r>
      <w:r w:rsidR="008233EF" w:rsidRPr="00BC2591">
        <w:rPr>
          <w:bCs/>
          <w:lang w:val="en-US"/>
        </w:rPr>
        <w:t>F</w:t>
      </w:r>
      <w:r w:rsidR="0011559B" w:rsidRPr="00BC2591">
        <w:rPr>
          <w:bCs/>
          <w:lang w:val="en-US"/>
        </w:rPr>
        <w:t xml:space="preserve">ellow, </w:t>
      </w:r>
      <w:proofErr w:type="spellStart"/>
      <w:r w:rsidR="00A264A7" w:rsidRPr="00BC2591">
        <w:rPr>
          <w:bCs/>
          <w:lang w:val="en-US"/>
        </w:rPr>
        <w:t>Université</w:t>
      </w:r>
      <w:proofErr w:type="spellEnd"/>
      <w:r w:rsidR="00A264A7" w:rsidRPr="00BC2591">
        <w:rPr>
          <w:bCs/>
          <w:lang w:val="en-US"/>
        </w:rPr>
        <w:t xml:space="preserve"> Queen’s</w:t>
      </w:r>
      <w:r w:rsidR="00EA5360">
        <w:rPr>
          <w:bCs/>
          <w:lang w:val="en-US"/>
        </w:rPr>
        <w:t>.</w:t>
      </w:r>
    </w:p>
    <w:p w14:paraId="7CFE7A21" w14:textId="77777777" w:rsidR="0011559B" w:rsidRPr="00BC2591" w:rsidRDefault="0011559B" w:rsidP="0011559B">
      <w:pPr>
        <w:rPr>
          <w:b/>
          <w:lang w:val="en-US"/>
        </w:rPr>
      </w:pPr>
    </w:p>
    <w:p w14:paraId="06639F77" w14:textId="77777777" w:rsidR="00823537" w:rsidRPr="00BC2591" w:rsidRDefault="00823537" w:rsidP="00A47475">
      <w:pPr>
        <w:jc w:val="center"/>
        <w:rPr>
          <w:b/>
          <w:lang w:val="en-US"/>
        </w:rPr>
      </w:pPr>
    </w:p>
    <w:p w14:paraId="64EC8AD8" w14:textId="76CF3650" w:rsidR="00A47475" w:rsidRPr="00654583" w:rsidRDefault="00750DE4" w:rsidP="007E02D8">
      <w:pPr>
        <w:pStyle w:val="Titre3"/>
      </w:pPr>
      <w:bookmarkStart w:id="2" w:name="_Toc81854401"/>
      <w:r w:rsidRPr="00654583">
        <w:t>Formation</w:t>
      </w:r>
      <w:bookmarkEnd w:id="2"/>
    </w:p>
    <w:p w14:paraId="1557309B" w14:textId="77777777" w:rsidR="00580C2D" w:rsidRPr="00654583" w:rsidRDefault="00580C2D" w:rsidP="004C66C6">
      <w:pPr>
        <w:rPr>
          <w:b/>
        </w:rPr>
      </w:pPr>
    </w:p>
    <w:p w14:paraId="62895226" w14:textId="77255C5B" w:rsidR="00D22E92" w:rsidRDefault="004C66C6" w:rsidP="003F3A00">
      <w:pPr>
        <w:ind w:left="1134" w:hanging="1418"/>
      </w:pPr>
      <w:r w:rsidRPr="00654583">
        <w:rPr>
          <w:b/>
        </w:rPr>
        <w:t>2015</w:t>
      </w:r>
      <w:r w:rsidR="00C2334A" w:rsidRPr="00654583">
        <w:rPr>
          <w:b/>
        </w:rPr>
        <w:t>-</w:t>
      </w:r>
      <w:r w:rsidR="00D22E92" w:rsidRPr="00654583">
        <w:rPr>
          <w:b/>
        </w:rPr>
        <w:t xml:space="preserve">20 </w:t>
      </w:r>
      <w:r w:rsidR="00D22E92" w:rsidRPr="00654583">
        <w:rPr>
          <w:b/>
        </w:rPr>
        <w:tab/>
      </w:r>
      <w:r w:rsidR="003F3A00" w:rsidRPr="00654583">
        <w:rPr>
          <w:b/>
        </w:rPr>
        <w:tab/>
      </w:r>
      <w:r w:rsidR="00114630" w:rsidRPr="00654583">
        <w:t xml:space="preserve">PhD. </w:t>
      </w:r>
      <w:r w:rsidR="00A264A7" w:rsidRPr="00654583">
        <w:t>Science politique</w:t>
      </w:r>
      <w:r w:rsidR="00114630" w:rsidRPr="00654583">
        <w:t xml:space="preserve">, </w:t>
      </w:r>
      <w:r w:rsidR="00A264A7" w:rsidRPr="00654583">
        <w:t>Université McGill</w:t>
      </w:r>
      <w:r w:rsidR="00D22E92" w:rsidRPr="00654583">
        <w:t xml:space="preserve">. </w:t>
      </w:r>
    </w:p>
    <w:p w14:paraId="6F55128E" w14:textId="0CA95D90" w:rsidR="00EA5360" w:rsidRPr="00654583" w:rsidRDefault="00EA5360" w:rsidP="00EA5360">
      <w:pPr>
        <w:pStyle w:val="Paragraphedeliste"/>
        <w:numPr>
          <w:ilvl w:val="0"/>
          <w:numId w:val="14"/>
        </w:numPr>
      </w:pPr>
      <w:r>
        <w:t>Chercheur invité, Université de Constance (hiver 2019)</w:t>
      </w:r>
    </w:p>
    <w:p w14:paraId="39E840CC" w14:textId="4F844D14" w:rsidR="00A47475" w:rsidRPr="00654583" w:rsidRDefault="00D22E92" w:rsidP="002E41FE">
      <w:pPr>
        <w:rPr>
          <w:b/>
        </w:rPr>
      </w:pPr>
      <w:r w:rsidRPr="00654583">
        <w:tab/>
      </w:r>
      <w:r w:rsidRPr="00654583">
        <w:tab/>
      </w:r>
      <w:r w:rsidRPr="00654583">
        <w:tab/>
        <w:t xml:space="preserve">  </w:t>
      </w:r>
    </w:p>
    <w:p w14:paraId="4BE98F3A" w14:textId="1D7ED589" w:rsidR="001310C0" w:rsidRPr="00654583" w:rsidRDefault="004C66C6" w:rsidP="003F3A00">
      <w:pPr>
        <w:ind w:left="1134" w:hanging="1418"/>
      </w:pPr>
      <w:r w:rsidRPr="00654583">
        <w:rPr>
          <w:b/>
        </w:rPr>
        <w:t>2015</w:t>
      </w:r>
      <w:r w:rsidR="0040226D" w:rsidRPr="00654583">
        <w:tab/>
      </w:r>
      <w:r w:rsidR="003F3A00" w:rsidRPr="00654583">
        <w:tab/>
      </w:r>
      <w:proofErr w:type="spellStart"/>
      <w:r w:rsidR="00881786" w:rsidRPr="00654583">
        <w:t>M.Sc</w:t>
      </w:r>
      <w:proofErr w:type="spellEnd"/>
      <w:r w:rsidR="00881786" w:rsidRPr="00654583">
        <w:t>.</w:t>
      </w:r>
      <w:r w:rsidR="00D72E5B" w:rsidRPr="00654583">
        <w:t xml:space="preserve"> </w:t>
      </w:r>
      <w:r w:rsidR="0092696A" w:rsidRPr="00654583">
        <w:t>Science politique,</w:t>
      </w:r>
      <w:r w:rsidR="008747A4" w:rsidRPr="00654583">
        <w:t xml:space="preserve"> Université de Montréa</w:t>
      </w:r>
      <w:r w:rsidR="003F3A00" w:rsidRPr="00654583">
        <w:t>l.</w:t>
      </w:r>
      <w:r w:rsidR="001310C0" w:rsidRPr="00654583">
        <w:rPr>
          <w:bCs/>
        </w:rPr>
        <w:t xml:space="preserve"> </w:t>
      </w:r>
    </w:p>
    <w:p w14:paraId="1060113A" w14:textId="5E3DFA9E" w:rsidR="00A40737" w:rsidRPr="00654583" w:rsidRDefault="00272521" w:rsidP="00D22E92">
      <w:pPr>
        <w:ind w:left="2268" w:hanging="2268"/>
        <w:rPr>
          <w:i/>
        </w:rPr>
      </w:pPr>
      <w:r w:rsidRPr="00654583">
        <w:rPr>
          <w:i/>
        </w:rPr>
        <w:t xml:space="preserve"> </w:t>
      </w:r>
    </w:p>
    <w:p w14:paraId="5CE057CE" w14:textId="54DF7DE9" w:rsidR="002F132F" w:rsidRPr="00654583" w:rsidRDefault="0040226D" w:rsidP="003F3A00">
      <w:pPr>
        <w:ind w:left="1134" w:hanging="1418"/>
      </w:pPr>
      <w:r w:rsidRPr="00654583">
        <w:rPr>
          <w:b/>
        </w:rPr>
        <w:t xml:space="preserve">2013                </w:t>
      </w:r>
      <w:r w:rsidR="003F3A00" w:rsidRPr="00654583">
        <w:rPr>
          <w:b/>
        </w:rPr>
        <w:tab/>
      </w:r>
      <w:proofErr w:type="spellStart"/>
      <w:r w:rsidR="00881786" w:rsidRPr="00654583">
        <w:t>B.Sc</w:t>
      </w:r>
      <w:proofErr w:type="spellEnd"/>
      <w:r w:rsidR="008747A4" w:rsidRPr="00654583">
        <w:t xml:space="preserve">. </w:t>
      </w:r>
      <w:r w:rsidR="0092696A" w:rsidRPr="00654583">
        <w:t>Études internationales</w:t>
      </w:r>
      <w:r w:rsidR="004C66C6" w:rsidRPr="00654583">
        <w:t xml:space="preserve">, </w:t>
      </w:r>
      <w:r w:rsidR="008747A4" w:rsidRPr="00654583">
        <w:t>Université de Montréal</w:t>
      </w:r>
      <w:r w:rsidR="00FC1D6D" w:rsidRPr="00654583">
        <w:t xml:space="preserve">. </w:t>
      </w:r>
    </w:p>
    <w:p w14:paraId="4C19DA14" w14:textId="2115FDC5" w:rsidR="00823537" w:rsidRDefault="00A40737" w:rsidP="00FC7AA2">
      <w:pPr>
        <w:rPr>
          <w:i/>
        </w:rPr>
      </w:pPr>
      <w:r w:rsidRPr="00654583">
        <w:rPr>
          <w:i/>
        </w:rPr>
        <w:t xml:space="preserve"> </w:t>
      </w:r>
    </w:p>
    <w:p w14:paraId="63B52BB5" w14:textId="57AC7E77" w:rsidR="007E02D8" w:rsidRDefault="007E02D8" w:rsidP="00FC7AA2">
      <w:pPr>
        <w:rPr>
          <w:i/>
        </w:rPr>
      </w:pPr>
    </w:p>
    <w:p w14:paraId="36B2248C" w14:textId="77777777" w:rsidR="0064025D" w:rsidRPr="0064025D" w:rsidRDefault="0064025D" w:rsidP="0064025D">
      <w:pPr>
        <w:pStyle w:val="Titre3"/>
      </w:pPr>
      <w:bookmarkStart w:id="3" w:name="_Toc81854402"/>
      <w:r w:rsidRPr="0064025D">
        <w:t>Formation complémentaire</w:t>
      </w:r>
      <w:bookmarkEnd w:id="3"/>
    </w:p>
    <w:p w14:paraId="6B30EC4B" w14:textId="77777777" w:rsidR="0064025D" w:rsidRPr="0064025D" w:rsidRDefault="0064025D" w:rsidP="0000426E">
      <w:pPr>
        <w:spacing w:line="276" w:lineRule="auto"/>
        <w:ind w:left="2268" w:hanging="2268"/>
        <w:jc w:val="center"/>
        <w:rPr>
          <w:b/>
        </w:rPr>
      </w:pPr>
    </w:p>
    <w:p w14:paraId="4EE5E67E" w14:textId="77777777" w:rsidR="0064025D" w:rsidRPr="0064025D" w:rsidRDefault="0064025D" w:rsidP="0000426E">
      <w:pPr>
        <w:spacing w:line="276" w:lineRule="auto"/>
        <w:ind w:left="697" w:hanging="981"/>
      </w:pPr>
      <w:r w:rsidRPr="0064025D">
        <w:rPr>
          <w:b/>
          <w:bCs/>
        </w:rPr>
        <w:t>2018-19</w:t>
      </w:r>
      <w:r w:rsidRPr="0064025D">
        <w:tab/>
        <w:t xml:space="preserve">ICPSR, Michigan </w:t>
      </w:r>
      <w:proofErr w:type="spellStart"/>
      <w:r w:rsidRPr="0064025D">
        <w:t>University</w:t>
      </w:r>
      <w:proofErr w:type="spellEnd"/>
      <w:r w:rsidRPr="0064025D">
        <w:t xml:space="preserve">. </w:t>
      </w:r>
    </w:p>
    <w:p w14:paraId="64C84351" w14:textId="77777777" w:rsidR="0064025D" w:rsidRPr="0012622F" w:rsidRDefault="0064025D" w:rsidP="0000426E">
      <w:pPr>
        <w:pStyle w:val="Paragraphedeliste"/>
        <w:numPr>
          <w:ilvl w:val="0"/>
          <w:numId w:val="3"/>
        </w:numPr>
        <w:spacing w:line="276" w:lineRule="auto"/>
        <w:rPr>
          <w:iCs/>
          <w:lang w:val="en-US"/>
        </w:rPr>
      </w:pPr>
      <w:r w:rsidRPr="0012622F">
        <w:rPr>
          <w:i/>
          <w:lang w:val="en-US"/>
        </w:rPr>
        <w:t>Time Series Analysis 1</w:t>
      </w:r>
      <w:r w:rsidRPr="0012622F">
        <w:rPr>
          <w:iCs/>
          <w:lang w:val="en-US"/>
        </w:rPr>
        <w:t xml:space="preserve"> (C. et S. Webb), </w:t>
      </w:r>
      <w:r w:rsidRPr="0012622F">
        <w:rPr>
          <w:i/>
          <w:lang w:val="en-US"/>
        </w:rPr>
        <w:t>Time Series Analysis 2</w:t>
      </w:r>
      <w:r w:rsidRPr="0012622F">
        <w:rPr>
          <w:iCs/>
          <w:lang w:val="en-US"/>
        </w:rPr>
        <w:t xml:space="preserve"> (P </w:t>
      </w:r>
      <w:proofErr w:type="spellStart"/>
      <w:r w:rsidRPr="0012622F">
        <w:rPr>
          <w:iCs/>
          <w:lang w:val="en-US"/>
        </w:rPr>
        <w:t>Kellstedt</w:t>
      </w:r>
      <w:proofErr w:type="spellEnd"/>
      <w:r w:rsidRPr="0012622F">
        <w:rPr>
          <w:iCs/>
          <w:lang w:val="en-US"/>
        </w:rPr>
        <w:t xml:space="preserve"> et M. Pickup)</w:t>
      </w:r>
    </w:p>
    <w:p w14:paraId="71CB6891" w14:textId="77777777" w:rsidR="0064025D" w:rsidRPr="00654583" w:rsidRDefault="0064025D" w:rsidP="0000426E">
      <w:pPr>
        <w:pStyle w:val="Paragraphedeliste"/>
        <w:numPr>
          <w:ilvl w:val="0"/>
          <w:numId w:val="3"/>
        </w:numPr>
        <w:spacing w:line="276" w:lineRule="auto"/>
        <w:rPr>
          <w:iCs/>
          <w:lang w:val="fr-CA"/>
        </w:rPr>
      </w:pPr>
      <w:proofErr w:type="spellStart"/>
      <w:r w:rsidRPr="00654583">
        <w:rPr>
          <w:i/>
          <w:lang w:val="fr-CA"/>
        </w:rPr>
        <w:t>Regression</w:t>
      </w:r>
      <w:proofErr w:type="spellEnd"/>
      <w:r w:rsidRPr="00654583">
        <w:rPr>
          <w:i/>
          <w:lang w:val="fr-CA"/>
        </w:rPr>
        <w:t xml:space="preserve"> </w:t>
      </w:r>
      <w:proofErr w:type="spellStart"/>
      <w:r w:rsidRPr="00654583">
        <w:rPr>
          <w:i/>
          <w:lang w:val="fr-CA"/>
        </w:rPr>
        <w:t>Analysis</w:t>
      </w:r>
      <w:proofErr w:type="spellEnd"/>
      <w:r w:rsidRPr="00654583">
        <w:rPr>
          <w:i/>
          <w:lang w:val="fr-CA"/>
        </w:rPr>
        <w:t xml:space="preserve"> 3</w:t>
      </w:r>
      <w:r w:rsidRPr="00654583">
        <w:rPr>
          <w:iCs/>
          <w:lang w:val="fr-CA"/>
        </w:rPr>
        <w:t xml:space="preserve"> (D. Armstrong)</w:t>
      </w:r>
    </w:p>
    <w:p w14:paraId="23778354" w14:textId="77777777" w:rsidR="0064025D" w:rsidRPr="0012622F" w:rsidRDefault="0064025D" w:rsidP="0000426E">
      <w:pPr>
        <w:pStyle w:val="Paragraphedeliste"/>
        <w:numPr>
          <w:ilvl w:val="0"/>
          <w:numId w:val="3"/>
        </w:numPr>
        <w:spacing w:line="276" w:lineRule="auto"/>
        <w:rPr>
          <w:lang w:val="en-US"/>
        </w:rPr>
      </w:pPr>
      <w:r w:rsidRPr="0012622F">
        <w:rPr>
          <w:i/>
          <w:lang w:val="en-US"/>
        </w:rPr>
        <w:t>Empirical Modelling for Social Science Theory: Advanced Topics</w:t>
      </w:r>
      <w:r w:rsidRPr="0012622F">
        <w:rPr>
          <w:lang w:val="en-US"/>
        </w:rPr>
        <w:t xml:space="preserve"> (R. Franzese)</w:t>
      </w:r>
    </w:p>
    <w:p w14:paraId="3AF602B6" w14:textId="77777777" w:rsidR="0064025D" w:rsidRPr="0012622F" w:rsidRDefault="0064025D" w:rsidP="0000426E">
      <w:pPr>
        <w:pStyle w:val="Paragraphedeliste"/>
        <w:numPr>
          <w:ilvl w:val="0"/>
          <w:numId w:val="3"/>
        </w:numPr>
        <w:spacing w:line="276" w:lineRule="auto"/>
        <w:rPr>
          <w:lang w:val="en-US"/>
        </w:rPr>
      </w:pPr>
      <w:r w:rsidRPr="0012622F">
        <w:rPr>
          <w:i/>
          <w:iCs/>
          <w:lang w:val="en-US"/>
        </w:rPr>
        <w:t>Maximum Likelihood Estimation 2: Advanced Topics</w:t>
      </w:r>
      <w:r w:rsidRPr="0012622F">
        <w:rPr>
          <w:lang w:val="en-US"/>
        </w:rPr>
        <w:t xml:space="preserve"> (D </w:t>
      </w:r>
      <w:proofErr w:type="spellStart"/>
      <w:r w:rsidRPr="0012622F">
        <w:rPr>
          <w:lang w:val="en-US"/>
        </w:rPr>
        <w:t>Damorfal</w:t>
      </w:r>
      <w:proofErr w:type="spellEnd"/>
      <w:r w:rsidRPr="0012622F">
        <w:rPr>
          <w:lang w:val="en-US"/>
        </w:rPr>
        <w:t>)</w:t>
      </w:r>
    </w:p>
    <w:p w14:paraId="0AD2C7C1" w14:textId="77777777" w:rsidR="0064025D" w:rsidRPr="0012622F" w:rsidRDefault="0064025D" w:rsidP="0000426E">
      <w:pPr>
        <w:spacing w:line="276" w:lineRule="auto"/>
        <w:ind w:left="697" w:hanging="981"/>
        <w:rPr>
          <w:lang w:val="en-US"/>
        </w:rPr>
      </w:pPr>
      <w:r w:rsidRPr="0012622F">
        <w:rPr>
          <w:b/>
          <w:bCs/>
          <w:lang w:val="en-US"/>
        </w:rPr>
        <w:t>2016</w:t>
      </w:r>
      <w:r w:rsidRPr="0012622F">
        <w:rPr>
          <w:lang w:val="en-US"/>
        </w:rPr>
        <w:tab/>
        <w:t xml:space="preserve">Oslo Summer School, </w:t>
      </w:r>
      <w:r w:rsidRPr="0012622F">
        <w:rPr>
          <w:i/>
          <w:lang w:val="en-US"/>
        </w:rPr>
        <w:t>The Politics of Welfare State in an Era of Reform</w:t>
      </w:r>
      <w:r w:rsidRPr="0012622F">
        <w:rPr>
          <w:lang w:val="en-US"/>
        </w:rPr>
        <w:t xml:space="preserve"> </w:t>
      </w:r>
    </w:p>
    <w:p w14:paraId="5345DD1A" w14:textId="77777777" w:rsidR="0064025D" w:rsidRPr="0012622F" w:rsidRDefault="0064025D" w:rsidP="0000426E">
      <w:pPr>
        <w:spacing w:line="276" w:lineRule="auto"/>
        <w:ind w:left="697" w:hanging="981"/>
        <w:rPr>
          <w:lang w:val="en-US"/>
        </w:rPr>
      </w:pPr>
      <w:r w:rsidRPr="0012622F">
        <w:rPr>
          <w:b/>
          <w:bCs/>
          <w:lang w:val="en-US"/>
        </w:rPr>
        <w:t>2015</w:t>
      </w:r>
      <w:r w:rsidRPr="0012622F">
        <w:rPr>
          <w:lang w:val="en-US"/>
        </w:rPr>
        <w:tab/>
        <w:t xml:space="preserve">Panel Data Analysis, Quebec Inter-University Center for Social Statistics </w:t>
      </w:r>
    </w:p>
    <w:p w14:paraId="3A400BCE" w14:textId="636DE26D" w:rsidR="0064025D" w:rsidRDefault="0064025D" w:rsidP="0000426E">
      <w:pPr>
        <w:spacing w:line="276" w:lineRule="auto"/>
        <w:ind w:left="697" w:hanging="981"/>
        <w:rPr>
          <w:lang w:val="en-US"/>
        </w:rPr>
      </w:pPr>
      <w:r w:rsidRPr="0012622F">
        <w:rPr>
          <w:b/>
          <w:bCs/>
          <w:lang w:val="en-US"/>
        </w:rPr>
        <w:t>2015</w:t>
      </w:r>
      <w:r w:rsidRPr="0012622F">
        <w:rPr>
          <w:lang w:val="en-US"/>
        </w:rPr>
        <w:tab/>
        <w:t>Qualitative Comparative Analysis, Workshops on Social Science Research</w:t>
      </w:r>
    </w:p>
    <w:p w14:paraId="09944D90" w14:textId="457E4A87" w:rsidR="0064025D" w:rsidRDefault="0064025D" w:rsidP="0064025D">
      <w:pPr>
        <w:ind w:left="697" w:hanging="981"/>
        <w:rPr>
          <w:lang w:val="en-US"/>
        </w:rPr>
      </w:pPr>
    </w:p>
    <w:p w14:paraId="18FDF576" w14:textId="119FAA2A" w:rsidR="00DD3997" w:rsidRDefault="00DD3997" w:rsidP="0064025D">
      <w:pPr>
        <w:ind w:left="697" w:hanging="981"/>
        <w:rPr>
          <w:lang w:val="en-US"/>
        </w:rPr>
      </w:pPr>
    </w:p>
    <w:p w14:paraId="354FCF32" w14:textId="51CC8502" w:rsidR="00DD3997" w:rsidRDefault="00DD3997" w:rsidP="0064025D">
      <w:pPr>
        <w:ind w:left="697" w:hanging="981"/>
        <w:rPr>
          <w:lang w:val="en-US"/>
        </w:rPr>
      </w:pPr>
    </w:p>
    <w:p w14:paraId="2E178162" w14:textId="56CB5668" w:rsidR="00DD3997" w:rsidRDefault="00DD3997" w:rsidP="0064025D">
      <w:pPr>
        <w:ind w:left="697" w:hanging="981"/>
        <w:rPr>
          <w:lang w:val="en-US"/>
        </w:rPr>
      </w:pPr>
    </w:p>
    <w:p w14:paraId="51BEAA66" w14:textId="1A9BE3FF" w:rsidR="00DD3997" w:rsidRDefault="00DD3997" w:rsidP="0064025D">
      <w:pPr>
        <w:ind w:left="697" w:hanging="981"/>
        <w:rPr>
          <w:lang w:val="en-US"/>
        </w:rPr>
      </w:pPr>
    </w:p>
    <w:p w14:paraId="6986786A" w14:textId="66C65EFC" w:rsidR="00DD3997" w:rsidRDefault="00DD3997" w:rsidP="0064025D">
      <w:pPr>
        <w:ind w:left="697" w:hanging="981"/>
        <w:rPr>
          <w:lang w:val="en-US"/>
        </w:rPr>
      </w:pPr>
    </w:p>
    <w:p w14:paraId="6336D9A3" w14:textId="4A48383A" w:rsidR="00DD3997" w:rsidRDefault="00DD3997" w:rsidP="0064025D">
      <w:pPr>
        <w:ind w:left="697" w:hanging="981"/>
        <w:rPr>
          <w:lang w:val="en-US"/>
        </w:rPr>
      </w:pPr>
    </w:p>
    <w:p w14:paraId="4FA1E621" w14:textId="110670C2" w:rsidR="00DD3997" w:rsidRDefault="00DD3997" w:rsidP="0064025D">
      <w:pPr>
        <w:ind w:left="697" w:hanging="981"/>
        <w:rPr>
          <w:lang w:val="en-US"/>
        </w:rPr>
      </w:pPr>
    </w:p>
    <w:p w14:paraId="3F20841D" w14:textId="5D792ADE" w:rsidR="00DD3997" w:rsidRDefault="00DD3997" w:rsidP="0064025D">
      <w:pPr>
        <w:ind w:left="697" w:hanging="981"/>
        <w:rPr>
          <w:lang w:val="en-US"/>
        </w:rPr>
      </w:pPr>
    </w:p>
    <w:p w14:paraId="0C6E7ACA" w14:textId="05695FB1" w:rsidR="00DD3997" w:rsidRDefault="00DD3997" w:rsidP="0064025D">
      <w:pPr>
        <w:ind w:left="697" w:hanging="981"/>
        <w:rPr>
          <w:lang w:val="en-US"/>
        </w:rPr>
      </w:pPr>
    </w:p>
    <w:p w14:paraId="3688C7A4" w14:textId="385FBD37" w:rsidR="00DD3997" w:rsidRDefault="00DD3997" w:rsidP="0064025D">
      <w:pPr>
        <w:ind w:left="697" w:hanging="981"/>
        <w:rPr>
          <w:lang w:val="en-US"/>
        </w:rPr>
      </w:pPr>
    </w:p>
    <w:p w14:paraId="4BEAAA44" w14:textId="0492D0E4" w:rsidR="00DD3997" w:rsidRDefault="00DD3997" w:rsidP="0064025D">
      <w:pPr>
        <w:ind w:left="697" w:hanging="981"/>
        <w:rPr>
          <w:lang w:val="en-US"/>
        </w:rPr>
      </w:pPr>
    </w:p>
    <w:p w14:paraId="0F647AAC" w14:textId="77777777" w:rsidR="00DD3997" w:rsidRPr="0012622F" w:rsidRDefault="00DD3997" w:rsidP="0064025D">
      <w:pPr>
        <w:ind w:left="697" w:hanging="981"/>
        <w:rPr>
          <w:lang w:val="en-US"/>
        </w:rPr>
      </w:pPr>
    </w:p>
    <w:p w14:paraId="329D640D" w14:textId="77777777" w:rsidR="0064025D" w:rsidRPr="0064025D" w:rsidRDefault="0064025D" w:rsidP="00FC7AA2">
      <w:pPr>
        <w:rPr>
          <w:b/>
          <w:lang w:val="en-US"/>
        </w:rPr>
      </w:pPr>
    </w:p>
    <w:p w14:paraId="27F66428" w14:textId="1C1C8BA6" w:rsidR="007E02D8" w:rsidRDefault="007E02D8" w:rsidP="00AF368E">
      <w:pPr>
        <w:pStyle w:val="Titre2"/>
        <w:numPr>
          <w:ilvl w:val="0"/>
          <w:numId w:val="15"/>
        </w:numPr>
        <w:ind w:left="357" w:hanging="357"/>
        <w:jc w:val="left"/>
      </w:pPr>
      <w:bookmarkStart w:id="4" w:name="_Toc81854403"/>
      <w:r w:rsidRPr="007E02D8">
        <w:lastRenderedPageBreak/>
        <w:t>Activités de recherche</w:t>
      </w:r>
      <w:bookmarkEnd w:id="4"/>
    </w:p>
    <w:p w14:paraId="0C6FC0F5" w14:textId="77777777" w:rsidR="007E02D8" w:rsidRPr="007E02D8" w:rsidRDefault="007E02D8" w:rsidP="007E02D8"/>
    <w:p w14:paraId="146B7F7A" w14:textId="1770592D" w:rsidR="003E7995" w:rsidRPr="00654583" w:rsidRDefault="00D70F4B" w:rsidP="0064025D">
      <w:pPr>
        <w:pStyle w:val="Titre3"/>
      </w:pPr>
      <w:bookmarkStart w:id="5" w:name="_Toc81854404"/>
      <w:r w:rsidRPr="00654583">
        <w:t>Publications avec comité de lecture</w:t>
      </w:r>
      <w:bookmarkEnd w:id="5"/>
    </w:p>
    <w:p w14:paraId="278D9CD5" w14:textId="77777777" w:rsidR="003F3A00" w:rsidRPr="00654583" w:rsidRDefault="003F3A00" w:rsidP="00FD4D80">
      <w:pPr>
        <w:rPr>
          <w:b/>
          <w:bCs/>
        </w:rPr>
      </w:pPr>
    </w:p>
    <w:p w14:paraId="336B7549" w14:textId="4C1C672D" w:rsidR="00654583" w:rsidRDefault="00654583" w:rsidP="00654583">
      <w:pPr>
        <w:ind w:left="697" w:hanging="981"/>
      </w:pPr>
      <w:r w:rsidRPr="00431395">
        <w:rPr>
          <w:b/>
          <w:bCs/>
          <w:lang w:val="en-US"/>
        </w:rPr>
        <w:t>2021</w:t>
      </w:r>
      <w:r w:rsidRPr="00431395">
        <w:rPr>
          <w:b/>
          <w:bCs/>
          <w:lang w:val="en-US"/>
        </w:rPr>
        <w:tab/>
        <w:t>Jacques, Olivier</w:t>
      </w:r>
      <w:r w:rsidRPr="00431395">
        <w:rPr>
          <w:lang w:val="en-US"/>
        </w:rPr>
        <w:t xml:space="preserve">. </w:t>
      </w:r>
      <w:r w:rsidRPr="00A13AC0">
        <w:rPr>
          <w:lang w:val="en-US"/>
        </w:rPr>
        <w:t>“Electoral Competition and the Part</w:t>
      </w:r>
      <w:r w:rsidR="00A13AC0" w:rsidRPr="00A13AC0">
        <w:rPr>
          <w:lang w:val="en-US"/>
        </w:rPr>
        <w:t>y</w:t>
      </w:r>
      <w:r w:rsidRPr="00A13AC0">
        <w:rPr>
          <w:lang w:val="en-US"/>
        </w:rPr>
        <w:t xml:space="preserve"> Politics of Long-</w:t>
      </w:r>
      <w:r w:rsidR="00A13AC0" w:rsidRPr="00A13AC0">
        <w:rPr>
          <w:lang w:val="en-US"/>
        </w:rPr>
        <w:t>T</w:t>
      </w:r>
      <w:r w:rsidRPr="00A13AC0">
        <w:rPr>
          <w:lang w:val="en-US"/>
        </w:rPr>
        <w:t xml:space="preserve">erm Investments.” </w:t>
      </w:r>
      <w:r w:rsidRPr="00654583">
        <w:rPr>
          <w:i/>
          <w:iCs/>
        </w:rPr>
        <w:t xml:space="preserve">Party </w:t>
      </w:r>
      <w:proofErr w:type="spellStart"/>
      <w:r w:rsidRPr="00654583">
        <w:rPr>
          <w:i/>
          <w:iCs/>
        </w:rPr>
        <w:t>Politics</w:t>
      </w:r>
      <w:proofErr w:type="spellEnd"/>
      <w:r w:rsidRPr="00654583">
        <w:rPr>
          <w:i/>
          <w:iCs/>
        </w:rPr>
        <w:t xml:space="preserve">. </w:t>
      </w:r>
      <w:r w:rsidRPr="00654583">
        <w:t xml:space="preserve">Online First, 4 août. </w:t>
      </w:r>
    </w:p>
    <w:p w14:paraId="24519559" w14:textId="544E74CB" w:rsidR="00654583" w:rsidRPr="00654583" w:rsidRDefault="00654583" w:rsidP="00654583">
      <w:pPr>
        <w:pStyle w:val="Paragraphedeliste"/>
        <w:numPr>
          <w:ilvl w:val="0"/>
          <w:numId w:val="13"/>
        </w:numPr>
        <w:rPr>
          <w:lang w:val="fr-CA"/>
        </w:rPr>
      </w:pPr>
      <w:r>
        <w:rPr>
          <w:lang w:val="fr-CA"/>
        </w:rPr>
        <w:t>13</w:t>
      </w:r>
      <w:r w:rsidRPr="00654583">
        <w:rPr>
          <w:vertAlign w:val="superscript"/>
          <w:lang w:val="fr-CA"/>
        </w:rPr>
        <w:t>e</w:t>
      </w:r>
      <w:r>
        <w:rPr>
          <w:lang w:val="fr-CA"/>
        </w:rPr>
        <w:t xml:space="preserve"> meilleure revue en science politique selon l’indice H (FI : 2.892)</w:t>
      </w:r>
    </w:p>
    <w:p w14:paraId="797265FD" w14:textId="77777777" w:rsidR="00654583" w:rsidRPr="00654583" w:rsidRDefault="00654583" w:rsidP="008233EF">
      <w:pPr>
        <w:ind w:left="697" w:hanging="981"/>
        <w:rPr>
          <w:b/>
          <w:bCs/>
        </w:rPr>
      </w:pPr>
    </w:p>
    <w:p w14:paraId="660C62EE" w14:textId="6A35C161" w:rsidR="00654583" w:rsidRDefault="00654583" w:rsidP="00654583">
      <w:pPr>
        <w:pStyle w:val="dx-doi"/>
        <w:spacing w:before="0" w:beforeAutospacing="0" w:after="0" w:afterAutospacing="0"/>
        <w:ind w:left="696" w:hanging="980"/>
        <w:rPr>
          <w:lang w:val="fr-CA"/>
        </w:rPr>
      </w:pPr>
      <w:r w:rsidRPr="00654583">
        <w:rPr>
          <w:b/>
          <w:bCs/>
          <w:lang w:val="en-US"/>
        </w:rPr>
        <w:t>202</w:t>
      </w:r>
      <w:r>
        <w:rPr>
          <w:b/>
          <w:bCs/>
          <w:lang w:val="en-US"/>
        </w:rPr>
        <w:t>1</w:t>
      </w:r>
      <w:r w:rsidRPr="00654583">
        <w:rPr>
          <w:lang w:val="en-US"/>
        </w:rPr>
        <w:tab/>
      </w:r>
      <w:r w:rsidRPr="00654583">
        <w:rPr>
          <w:b/>
          <w:bCs/>
          <w:lang w:val="en-US"/>
        </w:rPr>
        <w:t>Jacques, Olivier</w:t>
      </w:r>
      <w:r w:rsidRPr="00654583">
        <w:rPr>
          <w:lang w:val="en-US"/>
        </w:rPr>
        <w:t xml:space="preserve">. “Austerity and the Path of Least Resistance: How Fiscal Consolidations Crowd Out </w:t>
      </w:r>
      <w:r w:rsidR="00BC2591" w:rsidRPr="00654583">
        <w:rPr>
          <w:lang w:val="en-US"/>
        </w:rPr>
        <w:t>Long-Term</w:t>
      </w:r>
      <w:r w:rsidRPr="00654583">
        <w:rPr>
          <w:lang w:val="en-US"/>
        </w:rPr>
        <w:t xml:space="preserve"> Investments.” </w:t>
      </w:r>
      <w:r w:rsidRPr="00654583">
        <w:rPr>
          <w:i/>
          <w:iCs/>
          <w:lang w:val="fr-CA"/>
        </w:rPr>
        <w:t xml:space="preserve">Journal of </w:t>
      </w:r>
      <w:proofErr w:type="spellStart"/>
      <w:r w:rsidRPr="00654583">
        <w:rPr>
          <w:i/>
          <w:iCs/>
          <w:lang w:val="fr-CA"/>
        </w:rPr>
        <w:t>European</w:t>
      </w:r>
      <w:proofErr w:type="spellEnd"/>
      <w:r w:rsidRPr="00654583">
        <w:rPr>
          <w:i/>
          <w:iCs/>
          <w:lang w:val="fr-CA"/>
        </w:rPr>
        <w:t xml:space="preserve"> Public Policy</w:t>
      </w:r>
      <w:r w:rsidRPr="00654583">
        <w:rPr>
          <w:lang w:val="fr-CA"/>
        </w:rPr>
        <w:t xml:space="preserve">, </w:t>
      </w:r>
      <w:r>
        <w:rPr>
          <w:lang w:val="fr-CA"/>
        </w:rPr>
        <w:t>28(4) : 551-570.</w:t>
      </w:r>
      <w:r w:rsidRPr="00654583">
        <w:rPr>
          <w:lang w:val="fr-CA"/>
        </w:rPr>
        <w:t xml:space="preserve"> </w:t>
      </w:r>
    </w:p>
    <w:p w14:paraId="755E01AE" w14:textId="60E36A55" w:rsidR="00654583" w:rsidRPr="00654583" w:rsidRDefault="00654583" w:rsidP="00654583">
      <w:pPr>
        <w:pStyle w:val="Paragraphedeliste"/>
        <w:numPr>
          <w:ilvl w:val="0"/>
          <w:numId w:val="13"/>
        </w:numPr>
        <w:rPr>
          <w:rStyle w:val="Hyperlien"/>
          <w:color w:val="auto"/>
          <w:u w:val="none"/>
          <w:lang w:val="fr-CA"/>
        </w:rPr>
      </w:pPr>
      <w:r>
        <w:rPr>
          <w:lang w:val="fr-CA"/>
        </w:rPr>
        <w:t>3</w:t>
      </w:r>
      <w:r w:rsidRPr="00654583">
        <w:rPr>
          <w:vertAlign w:val="superscript"/>
          <w:lang w:val="fr-CA"/>
        </w:rPr>
        <w:t>e</w:t>
      </w:r>
      <w:r>
        <w:rPr>
          <w:lang w:val="fr-CA"/>
        </w:rPr>
        <w:t xml:space="preserve"> meilleure revue en science politique selon l’indice H (FI : 7.339)</w:t>
      </w:r>
    </w:p>
    <w:p w14:paraId="1199DF31" w14:textId="77777777" w:rsidR="00654583" w:rsidRDefault="00654583" w:rsidP="008233EF">
      <w:pPr>
        <w:ind w:left="697" w:hanging="981"/>
        <w:rPr>
          <w:b/>
          <w:bCs/>
        </w:rPr>
      </w:pPr>
    </w:p>
    <w:p w14:paraId="2105219F" w14:textId="3F62E574" w:rsidR="008233EF" w:rsidRDefault="008233EF" w:rsidP="008233EF">
      <w:pPr>
        <w:ind w:left="697" w:hanging="981"/>
      </w:pPr>
      <w:r w:rsidRPr="00654583">
        <w:rPr>
          <w:b/>
          <w:bCs/>
        </w:rPr>
        <w:t>2021</w:t>
      </w:r>
      <w:r w:rsidRPr="00654583">
        <w:rPr>
          <w:b/>
          <w:bCs/>
        </w:rPr>
        <w:tab/>
        <w:t>Jacques, Olivier</w:t>
      </w:r>
      <w:r w:rsidRPr="00654583">
        <w:t xml:space="preserve"> et Lukas </w:t>
      </w:r>
      <w:proofErr w:type="spellStart"/>
      <w:r w:rsidRPr="00654583">
        <w:t>Haffert</w:t>
      </w:r>
      <w:proofErr w:type="spellEnd"/>
      <w:r w:rsidRPr="00654583">
        <w:t xml:space="preserve">. </w:t>
      </w:r>
      <w:r w:rsidRPr="00BC2591">
        <w:rPr>
          <w:lang w:val="en-US"/>
        </w:rPr>
        <w:t xml:space="preserve">“Paying the Price of Austerity? Shedding a New Light on an Old Question.” </w:t>
      </w:r>
      <w:r w:rsidRPr="00BC2591">
        <w:rPr>
          <w:i/>
          <w:iCs/>
          <w:lang w:val="en-US"/>
        </w:rPr>
        <w:t xml:space="preserve">European Political Science Review. </w:t>
      </w:r>
      <w:r w:rsidR="00723332">
        <w:t>13(2) :189-207.</w:t>
      </w:r>
      <w:r w:rsidRPr="00654583">
        <w:t xml:space="preserve"> </w:t>
      </w:r>
    </w:p>
    <w:p w14:paraId="156EFD8B" w14:textId="1C736F48" w:rsidR="00654583" w:rsidRPr="00654583" w:rsidRDefault="00654583" w:rsidP="00654583">
      <w:pPr>
        <w:pStyle w:val="Paragraphedeliste"/>
        <w:numPr>
          <w:ilvl w:val="0"/>
          <w:numId w:val="13"/>
        </w:numPr>
        <w:rPr>
          <w:lang w:val="fr-CA"/>
        </w:rPr>
      </w:pPr>
      <w:r>
        <w:rPr>
          <w:lang w:val="fr-CA"/>
        </w:rPr>
        <w:t>2</w:t>
      </w:r>
      <w:r w:rsidR="00723332">
        <w:rPr>
          <w:lang w:val="fr-CA"/>
        </w:rPr>
        <w:t>0</w:t>
      </w:r>
      <w:r w:rsidRPr="00654583">
        <w:rPr>
          <w:vertAlign w:val="superscript"/>
          <w:lang w:val="fr-CA"/>
        </w:rPr>
        <w:t>e</w:t>
      </w:r>
      <w:r>
        <w:rPr>
          <w:lang w:val="fr-CA"/>
        </w:rPr>
        <w:t xml:space="preserve"> meilleure revue en science politique </w:t>
      </w:r>
      <w:r w:rsidR="00723332">
        <w:rPr>
          <w:lang w:val="fr-CA"/>
        </w:rPr>
        <w:t xml:space="preserve">selon l’indice H </w:t>
      </w:r>
      <w:r>
        <w:rPr>
          <w:lang w:val="fr-CA"/>
        </w:rPr>
        <w:t xml:space="preserve">(FI : </w:t>
      </w:r>
      <w:r w:rsidR="00723332">
        <w:rPr>
          <w:lang w:val="fr-CA"/>
        </w:rPr>
        <w:t>4.143</w:t>
      </w:r>
      <w:r>
        <w:rPr>
          <w:lang w:val="fr-CA"/>
        </w:rPr>
        <w:t>)</w:t>
      </w:r>
    </w:p>
    <w:p w14:paraId="5ECADF34" w14:textId="77777777" w:rsidR="008233EF" w:rsidRPr="00654583" w:rsidRDefault="008233EF" w:rsidP="006A5533"/>
    <w:p w14:paraId="1EAE0B12" w14:textId="444F053D" w:rsidR="0098640F" w:rsidRDefault="0098640F" w:rsidP="006E0644">
      <w:pPr>
        <w:ind w:left="697" w:hanging="981"/>
      </w:pPr>
      <w:r w:rsidRPr="00654583">
        <w:rPr>
          <w:b/>
          <w:bCs/>
        </w:rPr>
        <w:t>202</w:t>
      </w:r>
      <w:r w:rsidR="006E0644" w:rsidRPr="00654583">
        <w:rPr>
          <w:b/>
          <w:bCs/>
        </w:rPr>
        <w:t>1</w:t>
      </w:r>
      <w:r w:rsidRPr="00654583">
        <w:tab/>
      </w:r>
      <w:r w:rsidRPr="00654583">
        <w:rPr>
          <w:b/>
          <w:bCs/>
        </w:rPr>
        <w:t>Jacques, Olivier</w:t>
      </w:r>
      <w:r w:rsidRPr="00654583">
        <w:t xml:space="preserve"> </w:t>
      </w:r>
      <w:r w:rsidR="00D41F81" w:rsidRPr="00654583">
        <w:t>et</w:t>
      </w:r>
      <w:r w:rsidRPr="00654583">
        <w:t xml:space="preserve"> Benjamin Ferland. </w:t>
      </w:r>
      <w:r w:rsidRPr="00BC2591">
        <w:rPr>
          <w:lang w:val="en-US"/>
        </w:rPr>
        <w:t xml:space="preserve">“Distributive </w:t>
      </w:r>
      <w:r w:rsidR="009A37AB" w:rsidRPr="00BC2591">
        <w:rPr>
          <w:lang w:val="en-US"/>
        </w:rPr>
        <w:t>P</w:t>
      </w:r>
      <w:r w:rsidRPr="00BC2591">
        <w:rPr>
          <w:lang w:val="en-US"/>
        </w:rPr>
        <w:t xml:space="preserve">olitics in Canada: The </w:t>
      </w:r>
      <w:r w:rsidR="009A37AB" w:rsidRPr="00BC2591">
        <w:rPr>
          <w:lang w:val="en-US"/>
        </w:rPr>
        <w:t>C</w:t>
      </w:r>
      <w:r w:rsidRPr="00BC2591">
        <w:rPr>
          <w:lang w:val="en-US"/>
        </w:rPr>
        <w:t xml:space="preserve">ase of </w:t>
      </w:r>
      <w:r w:rsidR="009A37AB" w:rsidRPr="00BC2591">
        <w:rPr>
          <w:lang w:val="en-US"/>
        </w:rPr>
        <w:t>I</w:t>
      </w:r>
      <w:r w:rsidRPr="00BC2591">
        <w:rPr>
          <w:lang w:val="en-US"/>
        </w:rPr>
        <w:t xml:space="preserve">nfrastructure </w:t>
      </w:r>
      <w:r w:rsidR="009A37AB" w:rsidRPr="00BC2591">
        <w:rPr>
          <w:lang w:val="en-US"/>
        </w:rPr>
        <w:t>S</w:t>
      </w:r>
      <w:r w:rsidRPr="00BC2591">
        <w:rPr>
          <w:lang w:val="en-US"/>
        </w:rPr>
        <w:t xml:space="preserve">pending in </w:t>
      </w:r>
      <w:r w:rsidR="009A37AB" w:rsidRPr="00BC2591">
        <w:rPr>
          <w:lang w:val="en-US"/>
        </w:rPr>
        <w:t>R</w:t>
      </w:r>
      <w:r w:rsidRPr="00BC2591">
        <w:rPr>
          <w:lang w:val="en-US"/>
        </w:rPr>
        <w:t xml:space="preserve">ural and </w:t>
      </w:r>
      <w:r w:rsidR="009A37AB" w:rsidRPr="00BC2591">
        <w:rPr>
          <w:lang w:val="en-US"/>
        </w:rPr>
        <w:t>S</w:t>
      </w:r>
      <w:r w:rsidRPr="00BC2591">
        <w:rPr>
          <w:lang w:val="en-US"/>
        </w:rPr>
        <w:t xml:space="preserve">uburban </w:t>
      </w:r>
      <w:r w:rsidR="009A37AB" w:rsidRPr="00BC2591">
        <w:rPr>
          <w:lang w:val="en-US"/>
        </w:rPr>
        <w:t>D</w:t>
      </w:r>
      <w:r w:rsidRPr="00BC2591">
        <w:rPr>
          <w:lang w:val="en-US"/>
        </w:rPr>
        <w:t xml:space="preserve">istricts.” </w:t>
      </w:r>
      <w:r w:rsidRPr="00654583">
        <w:rPr>
          <w:i/>
          <w:iCs/>
        </w:rPr>
        <w:t xml:space="preserve">Canadian Journal of </w:t>
      </w:r>
      <w:proofErr w:type="spellStart"/>
      <w:r w:rsidRPr="00654583">
        <w:rPr>
          <w:i/>
          <w:iCs/>
        </w:rPr>
        <w:t>Political</w:t>
      </w:r>
      <w:proofErr w:type="spellEnd"/>
      <w:r w:rsidRPr="00654583">
        <w:rPr>
          <w:i/>
          <w:iCs/>
        </w:rPr>
        <w:t xml:space="preserve"> Science</w:t>
      </w:r>
      <w:r w:rsidR="009E751F" w:rsidRPr="00654583">
        <w:rPr>
          <w:i/>
          <w:iCs/>
        </w:rPr>
        <w:t xml:space="preserve">/Revue </w:t>
      </w:r>
      <w:r w:rsidR="009A37AB" w:rsidRPr="00654583">
        <w:rPr>
          <w:i/>
          <w:iCs/>
        </w:rPr>
        <w:t>c</w:t>
      </w:r>
      <w:r w:rsidR="009E751F" w:rsidRPr="00654583">
        <w:rPr>
          <w:i/>
          <w:iCs/>
        </w:rPr>
        <w:t xml:space="preserve">anadienne de </w:t>
      </w:r>
      <w:r w:rsidR="009A37AB" w:rsidRPr="00654583">
        <w:rPr>
          <w:i/>
          <w:iCs/>
        </w:rPr>
        <w:t>s</w:t>
      </w:r>
      <w:r w:rsidR="009E751F" w:rsidRPr="00654583">
        <w:rPr>
          <w:i/>
          <w:iCs/>
        </w:rPr>
        <w:t xml:space="preserve">cience </w:t>
      </w:r>
      <w:r w:rsidR="009A37AB" w:rsidRPr="00654583">
        <w:rPr>
          <w:i/>
          <w:iCs/>
        </w:rPr>
        <w:t>p</w:t>
      </w:r>
      <w:r w:rsidR="009E751F" w:rsidRPr="00654583">
        <w:rPr>
          <w:i/>
          <w:iCs/>
        </w:rPr>
        <w:t>olitique</w:t>
      </w:r>
      <w:r w:rsidRPr="00654583">
        <w:rPr>
          <w:i/>
          <w:iCs/>
        </w:rPr>
        <w:t xml:space="preserve">. </w:t>
      </w:r>
      <w:r w:rsidR="00723332">
        <w:t>54(1): 96-117.</w:t>
      </w:r>
    </w:p>
    <w:p w14:paraId="2688DCDD" w14:textId="53C09C20" w:rsidR="00723332" w:rsidRPr="00723332" w:rsidRDefault="00723332" w:rsidP="00723332">
      <w:pPr>
        <w:pStyle w:val="Paragraphedeliste"/>
        <w:numPr>
          <w:ilvl w:val="0"/>
          <w:numId w:val="13"/>
        </w:numPr>
        <w:rPr>
          <w:lang w:val="fr-CA"/>
        </w:rPr>
      </w:pPr>
      <w:r>
        <w:rPr>
          <w:lang w:val="fr-CA"/>
        </w:rPr>
        <w:t>Revue de référence en science politique canadienne</w:t>
      </w:r>
    </w:p>
    <w:p w14:paraId="4E55ADD2" w14:textId="77777777" w:rsidR="006E0644" w:rsidRPr="00654583" w:rsidRDefault="006E0644" w:rsidP="006E0644">
      <w:pPr>
        <w:ind w:left="697" w:hanging="981"/>
      </w:pPr>
    </w:p>
    <w:p w14:paraId="6BD9452E" w14:textId="4EF3FB07" w:rsidR="006E0644" w:rsidRDefault="006E0644" w:rsidP="006E0644">
      <w:pPr>
        <w:ind w:left="697" w:hanging="981"/>
      </w:pPr>
      <w:r w:rsidRPr="00654583">
        <w:rPr>
          <w:b/>
          <w:bCs/>
        </w:rPr>
        <w:t xml:space="preserve">2021 </w:t>
      </w:r>
      <w:r w:rsidRPr="00654583">
        <w:rPr>
          <w:b/>
          <w:bCs/>
        </w:rPr>
        <w:tab/>
        <w:t>Jacques, Olivier</w:t>
      </w:r>
      <w:r w:rsidRPr="00654583">
        <w:t xml:space="preserve"> et Alain Noël. </w:t>
      </w:r>
      <w:r w:rsidRPr="00BC2591">
        <w:rPr>
          <w:lang w:val="en-US"/>
        </w:rPr>
        <w:t xml:space="preserve">“Targeting within Universalism.” </w:t>
      </w:r>
      <w:r w:rsidRPr="00BC2591">
        <w:rPr>
          <w:i/>
          <w:iCs/>
          <w:lang w:val="en-US"/>
        </w:rPr>
        <w:t>Journal of European Social Policy</w:t>
      </w:r>
      <w:r w:rsidRPr="00BC2591">
        <w:rPr>
          <w:lang w:val="en-US"/>
        </w:rPr>
        <w:t xml:space="preserve">. </w:t>
      </w:r>
      <w:r w:rsidRPr="00654583">
        <w:t>31(1): 15-29.</w:t>
      </w:r>
    </w:p>
    <w:p w14:paraId="00F229FE" w14:textId="5100548E" w:rsidR="00723332" w:rsidRPr="00723332" w:rsidRDefault="00723332" w:rsidP="00723332">
      <w:pPr>
        <w:pStyle w:val="Paragraphedeliste"/>
        <w:numPr>
          <w:ilvl w:val="0"/>
          <w:numId w:val="13"/>
        </w:numPr>
        <w:rPr>
          <w:lang w:val="fr-CA"/>
        </w:rPr>
      </w:pPr>
      <w:r w:rsidRPr="00723332">
        <w:rPr>
          <w:lang w:val="fr-CA"/>
        </w:rPr>
        <w:t>20</w:t>
      </w:r>
      <w:r w:rsidRPr="00723332">
        <w:rPr>
          <w:vertAlign w:val="superscript"/>
          <w:lang w:val="fr-CA"/>
        </w:rPr>
        <w:t>e</w:t>
      </w:r>
      <w:r w:rsidRPr="00723332">
        <w:rPr>
          <w:lang w:val="fr-CA"/>
        </w:rPr>
        <w:t xml:space="preserve"> meilleure revue en politiques publique</w:t>
      </w:r>
      <w:r w:rsidR="00EA5360">
        <w:rPr>
          <w:lang w:val="fr-CA"/>
        </w:rPr>
        <w:t>s</w:t>
      </w:r>
      <w:r w:rsidRPr="00723332">
        <w:rPr>
          <w:lang w:val="fr-CA"/>
        </w:rPr>
        <w:t xml:space="preserve"> selon l’indice H (FI : 3.063)</w:t>
      </w:r>
    </w:p>
    <w:p w14:paraId="05D3967F" w14:textId="77777777" w:rsidR="0098640F" w:rsidRPr="00654583" w:rsidRDefault="0098640F" w:rsidP="003F3A00">
      <w:pPr>
        <w:ind w:left="696" w:hanging="980"/>
      </w:pPr>
    </w:p>
    <w:p w14:paraId="255277F7" w14:textId="1F325EF4" w:rsidR="00BF21C9" w:rsidRDefault="003F3A00" w:rsidP="003F3A00">
      <w:pPr>
        <w:ind w:left="696" w:hanging="980"/>
      </w:pPr>
      <w:r w:rsidRPr="00654583">
        <w:rPr>
          <w:b/>
          <w:bCs/>
        </w:rPr>
        <w:t>2020</w:t>
      </w:r>
      <w:r w:rsidRPr="00654583">
        <w:t xml:space="preserve"> </w:t>
      </w:r>
      <w:r w:rsidRPr="00654583">
        <w:tab/>
      </w:r>
      <w:r w:rsidR="00BF21C9" w:rsidRPr="00654583">
        <w:rPr>
          <w:b/>
          <w:bCs/>
        </w:rPr>
        <w:t>Jacques, Olivier</w:t>
      </w:r>
      <w:r w:rsidR="00BF21C9" w:rsidRPr="00654583">
        <w:t xml:space="preserve">. “Partisan </w:t>
      </w:r>
      <w:proofErr w:type="spellStart"/>
      <w:r w:rsidR="009A37AB" w:rsidRPr="00654583">
        <w:t>P</w:t>
      </w:r>
      <w:r w:rsidR="00BF21C9" w:rsidRPr="00654583">
        <w:t>riorities</w:t>
      </w:r>
      <w:proofErr w:type="spellEnd"/>
      <w:r w:rsidR="00BF21C9" w:rsidRPr="00654583">
        <w:t xml:space="preserve"> </w:t>
      </w:r>
      <w:r w:rsidR="009A37AB" w:rsidRPr="00654583">
        <w:t>U</w:t>
      </w:r>
      <w:r w:rsidR="00BF21C9" w:rsidRPr="00654583">
        <w:t xml:space="preserve">nder </w:t>
      </w:r>
      <w:r w:rsidR="009A37AB" w:rsidRPr="00654583">
        <w:t>F</w:t>
      </w:r>
      <w:r w:rsidR="00BF21C9" w:rsidRPr="00654583">
        <w:t xml:space="preserve">iscal </w:t>
      </w:r>
      <w:proofErr w:type="spellStart"/>
      <w:r w:rsidR="009A37AB" w:rsidRPr="00654583">
        <w:t>C</w:t>
      </w:r>
      <w:r w:rsidR="00BF21C9" w:rsidRPr="00654583">
        <w:t>onstraints</w:t>
      </w:r>
      <w:proofErr w:type="spellEnd"/>
      <w:r w:rsidR="00BF21C9" w:rsidRPr="00654583">
        <w:t xml:space="preserve"> in Canadian </w:t>
      </w:r>
      <w:r w:rsidR="009A37AB" w:rsidRPr="00654583">
        <w:t>P</w:t>
      </w:r>
      <w:r w:rsidR="00BF21C9" w:rsidRPr="00654583">
        <w:t xml:space="preserve">rovinces.” </w:t>
      </w:r>
      <w:r w:rsidR="00BF21C9" w:rsidRPr="00654583">
        <w:rPr>
          <w:i/>
          <w:iCs/>
        </w:rPr>
        <w:t>Canadian Public Policy/Analyse de politiques</w:t>
      </w:r>
      <w:r w:rsidR="009A37AB" w:rsidRPr="00654583">
        <w:t>, 46 (4): 458-73.</w:t>
      </w:r>
    </w:p>
    <w:p w14:paraId="6A717C9F" w14:textId="4A32A704" w:rsidR="00723332" w:rsidRPr="00723332" w:rsidRDefault="00723332" w:rsidP="00723332">
      <w:pPr>
        <w:pStyle w:val="Paragraphedeliste"/>
        <w:numPr>
          <w:ilvl w:val="0"/>
          <w:numId w:val="13"/>
        </w:numPr>
        <w:rPr>
          <w:rStyle w:val="Hyperlien"/>
          <w:color w:val="auto"/>
          <w:u w:val="none"/>
          <w:shd w:val="clear" w:color="auto" w:fill="FFFFFF"/>
          <w:lang w:val="fr-CA"/>
        </w:rPr>
      </w:pPr>
      <w:r w:rsidRPr="00723332">
        <w:rPr>
          <w:rStyle w:val="Hyperlien"/>
          <w:color w:val="auto"/>
          <w:u w:val="none"/>
          <w:shd w:val="clear" w:color="auto" w:fill="FFFFFF"/>
          <w:lang w:val="fr-CA"/>
        </w:rPr>
        <w:t>Revue interdisciplinaire de référence en analyse de politiques publiques au Canada</w:t>
      </w:r>
    </w:p>
    <w:p w14:paraId="2D0E79B6" w14:textId="2DF29968" w:rsidR="000A2989" w:rsidRPr="00723332" w:rsidRDefault="00D41F81" w:rsidP="00723332">
      <w:pPr>
        <w:rPr>
          <w:color w:val="006ACC"/>
          <w:u w:val="single"/>
          <w:shd w:val="clear" w:color="auto" w:fill="FFFFFF"/>
        </w:rPr>
      </w:pPr>
      <w:r w:rsidRPr="00654583">
        <w:rPr>
          <w:rStyle w:val="Hyperlien"/>
          <w:color w:val="006ACC"/>
          <w:shd w:val="clear" w:color="auto" w:fill="FFFFFF"/>
        </w:rPr>
        <w:t xml:space="preserve"> </w:t>
      </w:r>
    </w:p>
    <w:p w14:paraId="4CDAD844" w14:textId="24CDB264" w:rsidR="003E7995" w:rsidRDefault="003F3A00" w:rsidP="003F3A00">
      <w:pPr>
        <w:ind w:left="696" w:hanging="980"/>
        <w:rPr>
          <w:color w:val="000000"/>
        </w:rPr>
      </w:pPr>
      <w:r w:rsidRPr="00654583">
        <w:rPr>
          <w:b/>
          <w:bCs/>
          <w:color w:val="000000"/>
        </w:rPr>
        <w:t>2018</w:t>
      </w:r>
      <w:r w:rsidRPr="00654583">
        <w:rPr>
          <w:color w:val="000000"/>
        </w:rPr>
        <w:tab/>
      </w:r>
      <w:r w:rsidR="001310C0" w:rsidRPr="00654583">
        <w:rPr>
          <w:b/>
          <w:bCs/>
          <w:color w:val="000000"/>
        </w:rPr>
        <w:t>Jacques, Olivier</w:t>
      </w:r>
      <w:r w:rsidR="001310C0" w:rsidRPr="00654583">
        <w:rPr>
          <w:color w:val="000000"/>
        </w:rPr>
        <w:t xml:space="preserve"> </w:t>
      </w:r>
      <w:r w:rsidR="004B55EA" w:rsidRPr="00654583">
        <w:rPr>
          <w:color w:val="000000"/>
        </w:rPr>
        <w:t>et</w:t>
      </w:r>
      <w:r w:rsidR="001310C0" w:rsidRPr="00654583">
        <w:rPr>
          <w:color w:val="000000"/>
        </w:rPr>
        <w:t xml:space="preserve"> Alain Noël. </w:t>
      </w:r>
      <w:r w:rsidR="003E7995" w:rsidRPr="00BC2591">
        <w:rPr>
          <w:color w:val="000000"/>
          <w:lang w:val="en-US"/>
        </w:rPr>
        <w:t xml:space="preserve">“The </w:t>
      </w:r>
      <w:r w:rsidR="009A37AB" w:rsidRPr="00BC2591">
        <w:rPr>
          <w:color w:val="000000"/>
          <w:lang w:val="en-US"/>
        </w:rPr>
        <w:t>C</w:t>
      </w:r>
      <w:r w:rsidR="003E7995" w:rsidRPr="00BC2591">
        <w:rPr>
          <w:color w:val="000000"/>
          <w:lang w:val="en-US"/>
        </w:rPr>
        <w:t>ase for</w:t>
      </w:r>
      <w:r w:rsidR="009A37AB" w:rsidRPr="00BC2591">
        <w:rPr>
          <w:color w:val="000000"/>
          <w:lang w:val="en-US"/>
        </w:rPr>
        <w:t xml:space="preserve"> W</w:t>
      </w:r>
      <w:r w:rsidR="003E7995" w:rsidRPr="00BC2591">
        <w:rPr>
          <w:color w:val="000000"/>
          <w:lang w:val="en-US"/>
        </w:rPr>
        <w:t xml:space="preserve">elfare </w:t>
      </w:r>
      <w:r w:rsidR="009A37AB" w:rsidRPr="00BC2591">
        <w:rPr>
          <w:color w:val="000000"/>
          <w:lang w:val="en-US"/>
        </w:rPr>
        <w:t>S</w:t>
      </w:r>
      <w:r w:rsidR="003E7995" w:rsidRPr="00BC2591">
        <w:rPr>
          <w:color w:val="000000"/>
          <w:lang w:val="en-US"/>
        </w:rPr>
        <w:t xml:space="preserve">tate </w:t>
      </w:r>
      <w:r w:rsidR="009A37AB" w:rsidRPr="00BC2591">
        <w:rPr>
          <w:color w:val="000000"/>
          <w:lang w:val="en-US"/>
        </w:rPr>
        <w:t>U</w:t>
      </w:r>
      <w:r w:rsidR="003E7995" w:rsidRPr="00BC2591">
        <w:rPr>
          <w:color w:val="000000"/>
          <w:lang w:val="en-US"/>
        </w:rPr>
        <w:t xml:space="preserve">niversalism, or the </w:t>
      </w:r>
      <w:r w:rsidR="009A37AB" w:rsidRPr="00BC2591">
        <w:rPr>
          <w:color w:val="000000"/>
          <w:lang w:val="en-US"/>
        </w:rPr>
        <w:t>L</w:t>
      </w:r>
      <w:r w:rsidR="003E7995" w:rsidRPr="00BC2591">
        <w:rPr>
          <w:color w:val="000000"/>
          <w:lang w:val="en-US"/>
        </w:rPr>
        <w:t xml:space="preserve">asting </w:t>
      </w:r>
      <w:r w:rsidR="009A37AB" w:rsidRPr="00BC2591">
        <w:rPr>
          <w:color w:val="000000"/>
          <w:lang w:val="en-US"/>
        </w:rPr>
        <w:t>R</w:t>
      </w:r>
      <w:r w:rsidR="003E7995" w:rsidRPr="00BC2591">
        <w:rPr>
          <w:color w:val="000000"/>
          <w:lang w:val="en-US"/>
        </w:rPr>
        <w:t xml:space="preserve">elevance of the </w:t>
      </w:r>
      <w:r w:rsidR="009A37AB" w:rsidRPr="00BC2591">
        <w:rPr>
          <w:color w:val="000000"/>
          <w:lang w:val="en-US"/>
        </w:rPr>
        <w:t>P</w:t>
      </w:r>
      <w:r w:rsidR="003E7995" w:rsidRPr="00BC2591">
        <w:rPr>
          <w:color w:val="000000"/>
          <w:lang w:val="en-US"/>
        </w:rPr>
        <w:t xml:space="preserve">aradox of </w:t>
      </w:r>
      <w:r w:rsidR="009A37AB" w:rsidRPr="00BC2591">
        <w:rPr>
          <w:color w:val="000000"/>
          <w:lang w:val="en-US"/>
        </w:rPr>
        <w:t>R</w:t>
      </w:r>
      <w:r w:rsidR="003E7995" w:rsidRPr="00BC2591">
        <w:rPr>
          <w:color w:val="000000"/>
          <w:lang w:val="en-US"/>
        </w:rPr>
        <w:t xml:space="preserve">edistribution.” </w:t>
      </w:r>
      <w:r w:rsidR="003E7995" w:rsidRPr="00654583">
        <w:rPr>
          <w:i/>
          <w:color w:val="000000"/>
        </w:rPr>
        <w:t xml:space="preserve">Journal of </w:t>
      </w:r>
      <w:proofErr w:type="spellStart"/>
      <w:r w:rsidR="003E7995" w:rsidRPr="00654583">
        <w:rPr>
          <w:i/>
          <w:color w:val="000000"/>
        </w:rPr>
        <w:t>European</w:t>
      </w:r>
      <w:proofErr w:type="spellEnd"/>
      <w:r w:rsidR="003E7995" w:rsidRPr="00654583">
        <w:rPr>
          <w:i/>
          <w:color w:val="000000"/>
        </w:rPr>
        <w:t xml:space="preserve"> Social Policy</w:t>
      </w:r>
      <w:r w:rsidR="009A37AB" w:rsidRPr="00654583">
        <w:rPr>
          <w:color w:val="000000"/>
        </w:rPr>
        <w:t>,</w:t>
      </w:r>
      <w:r w:rsidR="003E7995" w:rsidRPr="00654583">
        <w:rPr>
          <w:color w:val="000000"/>
        </w:rPr>
        <w:t xml:space="preserve"> 28(1): 70-85</w:t>
      </w:r>
      <w:r w:rsidR="001310C0" w:rsidRPr="00654583">
        <w:rPr>
          <w:color w:val="000000"/>
        </w:rPr>
        <w:t>.</w:t>
      </w:r>
    </w:p>
    <w:p w14:paraId="02416C3E" w14:textId="7859086C" w:rsidR="00723332" w:rsidRPr="00723332" w:rsidRDefault="00723332" w:rsidP="00723332">
      <w:pPr>
        <w:pStyle w:val="Paragraphedeliste"/>
        <w:numPr>
          <w:ilvl w:val="0"/>
          <w:numId w:val="13"/>
        </w:numPr>
        <w:rPr>
          <w:color w:val="000000"/>
          <w:lang w:val="fr-CA" w:eastAsia="fr-CA"/>
        </w:rPr>
      </w:pPr>
      <w:r>
        <w:rPr>
          <w:color w:val="000000"/>
          <w:lang w:val="fr-CA" w:eastAsia="fr-CA"/>
        </w:rPr>
        <w:t xml:space="preserve">Article avec le plus de citations </w:t>
      </w:r>
      <w:r w:rsidR="00BC2591">
        <w:rPr>
          <w:color w:val="000000"/>
          <w:lang w:val="fr-CA" w:eastAsia="fr-CA"/>
        </w:rPr>
        <w:t xml:space="preserve">(54) </w:t>
      </w:r>
      <w:r>
        <w:rPr>
          <w:color w:val="000000"/>
          <w:lang w:val="fr-CA" w:eastAsia="fr-CA"/>
        </w:rPr>
        <w:t>dans cette revue</w:t>
      </w:r>
      <w:r w:rsidR="00BC2591">
        <w:rPr>
          <w:color w:val="000000"/>
          <w:lang w:val="fr-CA" w:eastAsia="fr-CA"/>
        </w:rPr>
        <w:t xml:space="preserve"> depuis sa parution</w:t>
      </w:r>
      <w:r>
        <w:rPr>
          <w:color w:val="000000"/>
          <w:lang w:val="fr-CA" w:eastAsia="fr-CA"/>
        </w:rPr>
        <w:t>.</w:t>
      </w:r>
    </w:p>
    <w:p w14:paraId="4130EDC9" w14:textId="77777777" w:rsidR="000A2989" w:rsidRPr="00654583" w:rsidRDefault="000A2989" w:rsidP="003F3A00">
      <w:pPr>
        <w:ind w:left="696" w:hanging="980"/>
        <w:rPr>
          <w:color w:val="000000"/>
        </w:rPr>
      </w:pPr>
    </w:p>
    <w:p w14:paraId="0896982A" w14:textId="678BCCC0" w:rsidR="003F3A00" w:rsidRPr="00654583" w:rsidRDefault="003F3A00" w:rsidP="00116445">
      <w:pPr>
        <w:ind w:left="696" w:hanging="980"/>
        <w:rPr>
          <w:shd w:val="clear" w:color="auto" w:fill="FFFFFF"/>
          <w:lang w:eastAsia="en-US"/>
        </w:rPr>
      </w:pPr>
      <w:r w:rsidRPr="00654583">
        <w:rPr>
          <w:b/>
          <w:bCs/>
        </w:rPr>
        <w:t>2018</w:t>
      </w:r>
      <w:r w:rsidRPr="00654583">
        <w:tab/>
      </w:r>
      <w:r w:rsidRPr="00654583">
        <w:rPr>
          <w:shd w:val="clear" w:color="auto" w:fill="FFFFFF"/>
          <w:lang w:eastAsia="en-US"/>
        </w:rPr>
        <w:t xml:space="preserve">Arsenault, Gabriel, </w:t>
      </w:r>
      <w:r w:rsidRPr="00654583">
        <w:rPr>
          <w:b/>
          <w:bCs/>
          <w:shd w:val="clear" w:color="auto" w:fill="FFFFFF"/>
          <w:lang w:eastAsia="en-US"/>
        </w:rPr>
        <w:t>Olivier Jacques</w:t>
      </w:r>
      <w:r w:rsidRPr="00654583">
        <w:rPr>
          <w:shd w:val="clear" w:color="auto" w:fill="FFFFFF"/>
          <w:lang w:eastAsia="en-US"/>
        </w:rPr>
        <w:t xml:space="preserve"> </w:t>
      </w:r>
      <w:r w:rsidR="004B55EA" w:rsidRPr="00654583">
        <w:rPr>
          <w:shd w:val="clear" w:color="auto" w:fill="FFFFFF"/>
          <w:lang w:eastAsia="en-US"/>
        </w:rPr>
        <w:t>et</w:t>
      </w:r>
      <w:r w:rsidRPr="00654583">
        <w:rPr>
          <w:shd w:val="clear" w:color="auto" w:fill="FFFFFF"/>
          <w:lang w:eastAsia="en-US"/>
        </w:rPr>
        <w:t xml:space="preserve"> Antonia </w:t>
      </w:r>
      <w:proofErr w:type="spellStart"/>
      <w:r w:rsidRPr="00654583">
        <w:rPr>
          <w:shd w:val="clear" w:color="auto" w:fill="FFFFFF"/>
          <w:lang w:eastAsia="en-US"/>
        </w:rPr>
        <w:t>Maioni</w:t>
      </w:r>
      <w:proofErr w:type="spellEnd"/>
      <w:r w:rsidRPr="00654583">
        <w:rPr>
          <w:shd w:val="clear" w:color="auto" w:fill="FFFFFF"/>
          <w:lang w:eastAsia="en-US"/>
        </w:rPr>
        <w:t xml:space="preserve">. “Services de garde subventionnés: </w:t>
      </w:r>
      <w:r w:rsidR="00065128" w:rsidRPr="00654583">
        <w:rPr>
          <w:shd w:val="clear" w:color="auto" w:fill="FFFFFF"/>
        </w:rPr>
        <w:t>l’exception du Québec dans le contexte fédéral</w:t>
      </w:r>
      <w:r w:rsidRPr="00654583">
        <w:rPr>
          <w:shd w:val="clear" w:color="auto" w:fill="FFFFFF"/>
          <w:lang w:eastAsia="en-US"/>
        </w:rPr>
        <w:t xml:space="preserve">.” </w:t>
      </w:r>
      <w:r w:rsidR="00901BAE" w:rsidRPr="00654583">
        <w:rPr>
          <w:i/>
          <w:shd w:val="clear" w:color="auto" w:fill="FFFFFF"/>
          <w:lang w:eastAsia="en-US"/>
        </w:rPr>
        <w:t>Institu</w:t>
      </w:r>
      <w:r w:rsidR="00901BAE" w:rsidRPr="00654583">
        <w:rPr>
          <w:i/>
          <w:shd w:val="clear" w:color="auto" w:fill="FFFFFF"/>
        </w:rPr>
        <w:t xml:space="preserve">t de </w:t>
      </w:r>
      <w:r w:rsidR="009A37AB" w:rsidRPr="00654583">
        <w:rPr>
          <w:i/>
          <w:shd w:val="clear" w:color="auto" w:fill="FFFFFF"/>
        </w:rPr>
        <w:t>r</w:t>
      </w:r>
      <w:r w:rsidR="00901BAE" w:rsidRPr="00654583">
        <w:rPr>
          <w:i/>
          <w:shd w:val="clear" w:color="auto" w:fill="FFFFFF"/>
        </w:rPr>
        <w:t xml:space="preserve">echerche en </w:t>
      </w:r>
      <w:r w:rsidR="009A37AB" w:rsidRPr="00654583">
        <w:rPr>
          <w:i/>
          <w:shd w:val="clear" w:color="auto" w:fill="FFFFFF"/>
        </w:rPr>
        <w:t>p</w:t>
      </w:r>
      <w:r w:rsidR="00901BAE" w:rsidRPr="00654583">
        <w:rPr>
          <w:i/>
          <w:shd w:val="clear" w:color="auto" w:fill="FFFFFF"/>
        </w:rPr>
        <w:t xml:space="preserve">olitiques </w:t>
      </w:r>
      <w:r w:rsidR="009A37AB" w:rsidRPr="00654583">
        <w:rPr>
          <w:i/>
          <w:shd w:val="clear" w:color="auto" w:fill="FFFFFF"/>
        </w:rPr>
        <w:t>p</w:t>
      </w:r>
      <w:r w:rsidR="00901BAE" w:rsidRPr="00654583">
        <w:rPr>
          <w:i/>
          <w:shd w:val="clear" w:color="auto" w:fill="FFFFFF"/>
        </w:rPr>
        <w:t>ubliques</w:t>
      </w:r>
      <w:r w:rsidR="00901BAE" w:rsidRPr="00654583">
        <w:rPr>
          <w:shd w:val="clear" w:color="auto" w:fill="FFFFFF"/>
          <w:lang w:eastAsia="en-US"/>
        </w:rPr>
        <w:t xml:space="preserve">. </w:t>
      </w:r>
      <w:r w:rsidR="00901BAE" w:rsidRPr="00654583">
        <w:rPr>
          <w:shd w:val="clear" w:color="auto" w:fill="FFFFFF"/>
        </w:rPr>
        <w:t>Étude</w:t>
      </w:r>
      <w:r w:rsidR="00901BAE" w:rsidRPr="00654583">
        <w:rPr>
          <w:shd w:val="clear" w:color="auto" w:fill="FFFFFF"/>
          <w:lang w:eastAsia="en-US"/>
        </w:rPr>
        <w:t xml:space="preserve"> no 67.</w:t>
      </w:r>
    </w:p>
    <w:p w14:paraId="309F8520" w14:textId="77777777" w:rsidR="003E7995" w:rsidRPr="00654583" w:rsidRDefault="003E7995" w:rsidP="003F3A00">
      <w:pPr>
        <w:ind w:left="-284"/>
      </w:pPr>
    </w:p>
    <w:p w14:paraId="3CFD1ED3" w14:textId="58ABDFA4" w:rsidR="003E7995" w:rsidRPr="00654583" w:rsidRDefault="003F3A00" w:rsidP="003F3A00">
      <w:pPr>
        <w:ind w:left="696" w:hanging="980"/>
        <w:rPr>
          <w:shd w:val="clear" w:color="auto" w:fill="FFFFFF"/>
          <w:lang w:eastAsia="en-US"/>
        </w:rPr>
      </w:pPr>
      <w:r w:rsidRPr="00654583">
        <w:rPr>
          <w:b/>
          <w:bCs/>
          <w:shd w:val="clear" w:color="auto" w:fill="FFFFFF"/>
          <w:lang w:eastAsia="en-US"/>
        </w:rPr>
        <w:t>2017</w:t>
      </w:r>
      <w:r w:rsidRPr="00654583">
        <w:rPr>
          <w:shd w:val="clear" w:color="auto" w:fill="FFFFFF"/>
          <w:lang w:eastAsia="en-US"/>
        </w:rPr>
        <w:tab/>
      </w:r>
      <w:r w:rsidR="001310C0" w:rsidRPr="00654583">
        <w:rPr>
          <w:shd w:val="clear" w:color="auto" w:fill="FFFFFF"/>
          <w:lang w:eastAsia="en-US"/>
        </w:rPr>
        <w:t xml:space="preserve">Zorn, Nicolas, </w:t>
      </w:r>
      <w:r w:rsidR="004B55EA" w:rsidRPr="00654583">
        <w:rPr>
          <w:shd w:val="clear" w:color="auto" w:fill="FFFFFF"/>
          <w:lang w:eastAsia="en-US"/>
        </w:rPr>
        <w:t>et</w:t>
      </w:r>
      <w:r w:rsidR="001310C0" w:rsidRPr="00654583">
        <w:rPr>
          <w:shd w:val="clear" w:color="auto" w:fill="FFFFFF"/>
          <w:lang w:eastAsia="en-US"/>
        </w:rPr>
        <w:t xml:space="preserve"> </w:t>
      </w:r>
      <w:r w:rsidR="001310C0" w:rsidRPr="00654583">
        <w:rPr>
          <w:b/>
          <w:bCs/>
          <w:shd w:val="clear" w:color="auto" w:fill="FFFFFF"/>
          <w:lang w:eastAsia="en-US"/>
        </w:rPr>
        <w:t>Olivier Jacques</w:t>
      </w:r>
      <w:r w:rsidR="003E7995" w:rsidRPr="00654583">
        <w:rPr>
          <w:shd w:val="clear" w:color="auto" w:fill="FFFFFF"/>
          <w:lang w:eastAsia="en-US"/>
        </w:rPr>
        <w:t xml:space="preserve">. </w:t>
      </w:r>
      <w:r w:rsidR="003E7995" w:rsidRPr="00BC2591">
        <w:rPr>
          <w:shd w:val="clear" w:color="auto" w:fill="FFFFFF"/>
          <w:lang w:val="en-US" w:eastAsia="en-US"/>
        </w:rPr>
        <w:t xml:space="preserve">“Under the </w:t>
      </w:r>
      <w:r w:rsidR="009A37AB" w:rsidRPr="00BC2591">
        <w:rPr>
          <w:shd w:val="clear" w:color="auto" w:fill="FFFFFF"/>
          <w:lang w:val="en-US" w:eastAsia="en-US"/>
        </w:rPr>
        <w:t>R</w:t>
      </w:r>
      <w:r w:rsidR="003E7995" w:rsidRPr="00BC2591">
        <w:rPr>
          <w:shd w:val="clear" w:color="auto" w:fill="FFFFFF"/>
          <w:lang w:val="en-US" w:eastAsia="en-US"/>
        </w:rPr>
        <w:t xml:space="preserve">ising </w:t>
      </w:r>
      <w:r w:rsidR="009A37AB" w:rsidRPr="00BC2591">
        <w:rPr>
          <w:shd w:val="clear" w:color="auto" w:fill="FFFFFF"/>
          <w:lang w:val="en-US" w:eastAsia="en-US"/>
        </w:rPr>
        <w:t>W</w:t>
      </w:r>
      <w:r w:rsidR="003E7995" w:rsidRPr="00BC2591">
        <w:rPr>
          <w:shd w:val="clear" w:color="auto" w:fill="FFFFFF"/>
          <w:lang w:val="en-US" w:eastAsia="en-US"/>
        </w:rPr>
        <w:t xml:space="preserve">ave. </w:t>
      </w:r>
      <w:proofErr w:type="gramStart"/>
      <w:r w:rsidR="003E7995" w:rsidRPr="00BC2591">
        <w:rPr>
          <w:shd w:val="clear" w:color="auto" w:fill="FFFFFF"/>
          <w:lang w:val="en-US" w:eastAsia="en-US"/>
        </w:rPr>
        <w:t>How</w:t>
      </w:r>
      <w:proofErr w:type="gramEnd"/>
      <w:r w:rsidR="003E7995" w:rsidRPr="00BC2591">
        <w:rPr>
          <w:shd w:val="clear" w:color="auto" w:fill="FFFFFF"/>
          <w:lang w:val="en-US" w:eastAsia="en-US"/>
        </w:rPr>
        <w:t xml:space="preserve"> </w:t>
      </w:r>
      <w:r w:rsidR="009A37AB" w:rsidRPr="00BC2591">
        <w:rPr>
          <w:shd w:val="clear" w:color="auto" w:fill="FFFFFF"/>
          <w:lang w:val="en-US" w:eastAsia="en-US"/>
        </w:rPr>
        <w:t>D</w:t>
      </w:r>
      <w:r w:rsidR="003E7995" w:rsidRPr="00BC2591">
        <w:rPr>
          <w:shd w:val="clear" w:color="auto" w:fill="FFFFFF"/>
          <w:lang w:val="en-US" w:eastAsia="en-US"/>
        </w:rPr>
        <w:t xml:space="preserve">isaggregated </w:t>
      </w:r>
      <w:r w:rsidR="009A37AB" w:rsidRPr="00BC2591">
        <w:rPr>
          <w:shd w:val="clear" w:color="auto" w:fill="FFFFFF"/>
          <w:lang w:val="en-US" w:eastAsia="en-US"/>
        </w:rPr>
        <w:t>R</w:t>
      </w:r>
      <w:r w:rsidR="003E7995" w:rsidRPr="00BC2591">
        <w:rPr>
          <w:shd w:val="clear" w:color="auto" w:fill="FFFFFF"/>
          <w:lang w:val="en-US" w:eastAsia="en-US"/>
        </w:rPr>
        <w:t xml:space="preserve">evenue </w:t>
      </w:r>
      <w:r w:rsidR="009A37AB" w:rsidRPr="00BC2591">
        <w:rPr>
          <w:shd w:val="clear" w:color="auto" w:fill="FFFFFF"/>
          <w:lang w:val="en-US" w:eastAsia="en-US"/>
        </w:rPr>
        <w:t>S</w:t>
      </w:r>
      <w:r w:rsidR="003E7995" w:rsidRPr="00BC2591">
        <w:rPr>
          <w:shd w:val="clear" w:color="auto" w:fill="FFFFFF"/>
          <w:lang w:val="en-US" w:eastAsia="en-US"/>
        </w:rPr>
        <w:t>ources</w:t>
      </w:r>
      <w:r w:rsidR="003E7995" w:rsidRPr="00BC2591">
        <w:rPr>
          <w:lang w:val="en-US" w:eastAsia="en-US"/>
        </w:rPr>
        <w:t xml:space="preserve"> </w:t>
      </w:r>
      <w:r w:rsidR="00496F5C" w:rsidRPr="00BC2591">
        <w:rPr>
          <w:shd w:val="clear" w:color="auto" w:fill="FFFFFF"/>
          <w:lang w:val="en-US" w:eastAsia="en-US"/>
        </w:rPr>
        <w:t>c</w:t>
      </w:r>
      <w:r w:rsidR="003E7995" w:rsidRPr="00BC2591">
        <w:rPr>
          <w:shd w:val="clear" w:color="auto" w:fill="FFFFFF"/>
          <w:lang w:val="en-US" w:eastAsia="en-US"/>
        </w:rPr>
        <w:t xml:space="preserve">an </w:t>
      </w:r>
      <w:r w:rsidR="009A37AB" w:rsidRPr="00BC2591">
        <w:rPr>
          <w:shd w:val="clear" w:color="auto" w:fill="FFFFFF"/>
          <w:lang w:val="en-US" w:eastAsia="en-US"/>
        </w:rPr>
        <w:t>T</w:t>
      </w:r>
      <w:r w:rsidR="003E7995" w:rsidRPr="00BC2591">
        <w:rPr>
          <w:shd w:val="clear" w:color="auto" w:fill="FFFFFF"/>
          <w:lang w:val="en-US" w:eastAsia="en-US"/>
        </w:rPr>
        <w:t xml:space="preserve">ell </w:t>
      </w:r>
      <w:r w:rsidR="009A37AB" w:rsidRPr="00BC2591">
        <w:rPr>
          <w:shd w:val="clear" w:color="auto" w:fill="FFFFFF"/>
          <w:lang w:val="en-US" w:eastAsia="en-US"/>
        </w:rPr>
        <w:t>A</w:t>
      </w:r>
      <w:r w:rsidR="003E7995" w:rsidRPr="00BC2591">
        <w:rPr>
          <w:shd w:val="clear" w:color="auto" w:fill="FFFFFF"/>
          <w:lang w:val="en-US" w:eastAsia="en-US"/>
        </w:rPr>
        <w:t xml:space="preserve">nother </w:t>
      </w:r>
      <w:r w:rsidR="009A37AB" w:rsidRPr="00BC2591">
        <w:rPr>
          <w:shd w:val="clear" w:color="auto" w:fill="FFFFFF"/>
          <w:lang w:val="en-US" w:eastAsia="en-US"/>
        </w:rPr>
        <w:t>S</w:t>
      </w:r>
      <w:r w:rsidR="003E7995" w:rsidRPr="00BC2591">
        <w:rPr>
          <w:shd w:val="clear" w:color="auto" w:fill="FFFFFF"/>
          <w:lang w:val="en-US" w:eastAsia="en-US"/>
        </w:rPr>
        <w:t xml:space="preserve">tory for Québec’s </w:t>
      </w:r>
      <w:r w:rsidR="009A37AB" w:rsidRPr="00BC2591">
        <w:rPr>
          <w:shd w:val="clear" w:color="auto" w:fill="FFFFFF"/>
          <w:lang w:val="en-US" w:eastAsia="en-US"/>
        </w:rPr>
        <w:t>T</w:t>
      </w:r>
      <w:r w:rsidR="003E7995" w:rsidRPr="00BC2591">
        <w:rPr>
          <w:shd w:val="clear" w:color="auto" w:fill="FFFFFF"/>
          <w:lang w:val="en-US" w:eastAsia="en-US"/>
        </w:rPr>
        <w:t xml:space="preserve">op </w:t>
      </w:r>
      <w:r w:rsidR="009A37AB" w:rsidRPr="00BC2591">
        <w:rPr>
          <w:shd w:val="clear" w:color="auto" w:fill="FFFFFF"/>
          <w:lang w:val="en-US" w:eastAsia="en-US"/>
        </w:rPr>
        <w:t>I</w:t>
      </w:r>
      <w:r w:rsidR="003E7995" w:rsidRPr="00BC2591">
        <w:rPr>
          <w:shd w:val="clear" w:color="auto" w:fill="FFFFFF"/>
          <w:lang w:val="en-US" w:eastAsia="en-US"/>
        </w:rPr>
        <w:t xml:space="preserve">ncome </w:t>
      </w:r>
      <w:r w:rsidR="009A37AB" w:rsidRPr="00BC2591">
        <w:rPr>
          <w:shd w:val="clear" w:color="auto" w:fill="FFFFFF"/>
          <w:lang w:val="en-US" w:eastAsia="en-US"/>
        </w:rPr>
        <w:t>S</w:t>
      </w:r>
      <w:r w:rsidR="003E7995" w:rsidRPr="00BC2591">
        <w:rPr>
          <w:shd w:val="clear" w:color="auto" w:fill="FFFFFF"/>
          <w:lang w:val="en-US" w:eastAsia="en-US"/>
        </w:rPr>
        <w:t xml:space="preserve">hare.” </w:t>
      </w:r>
      <w:r w:rsidR="003E7995" w:rsidRPr="00654583">
        <w:rPr>
          <w:i/>
          <w:shd w:val="clear" w:color="auto" w:fill="FFFFFF"/>
          <w:lang w:eastAsia="en-US"/>
        </w:rPr>
        <w:t xml:space="preserve">Journal of </w:t>
      </w:r>
      <w:proofErr w:type="spellStart"/>
      <w:r w:rsidR="003E7995" w:rsidRPr="00654583">
        <w:rPr>
          <w:i/>
          <w:shd w:val="clear" w:color="auto" w:fill="FFFFFF"/>
          <w:lang w:eastAsia="en-US"/>
        </w:rPr>
        <w:t>Income</w:t>
      </w:r>
      <w:proofErr w:type="spellEnd"/>
      <w:r w:rsidR="003E7995" w:rsidRPr="00654583">
        <w:rPr>
          <w:i/>
          <w:shd w:val="clear" w:color="auto" w:fill="FFFFFF"/>
          <w:lang w:eastAsia="en-US"/>
        </w:rPr>
        <w:t xml:space="preserve"> Distribution</w:t>
      </w:r>
      <w:r w:rsidR="003E7995" w:rsidRPr="00654583">
        <w:rPr>
          <w:shd w:val="clear" w:color="auto" w:fill="FFFFFF"/>
          <w:lang w:eastAsia="en-US"/>
        </w:rPr>
        <w:t>. 25 (1)</w:t>
      </w:r>
      <w:r w:rsidR="00BB520E" w:rsidRPr="00654583">
        <w:rPr>
          <w:shd w:val="clear" w:color="auto" w:fill="FFFFFF"/>
          <w:lang w:eastAsia="en-US"/>
        </w:rPr>
        <w:t> :</w:t>
      </w:r>
      <w:r w:rsidR="003E7995" w:rsidRPr="00654583">
        <w:rPr>
          <w:shd w:val="clear" w:color="auto" w:fill="FFFFFF"/>
          <w:lang w:eastAsia="en-US"/>
        </w:rPr>
        <w:t xml:space="preserve"> </w:t>
      </w:r>
      <w:r w:rsidR="001310C0" w:rsidRPr="00654583">
        <w:rPr>
          <w:shd w:val="clear" w:color="auto" w:fill="FFFFFF"/>
          <w:lang w:eastAsia="en-US"/>
        </w:rPr>
        <w:t>1-25</w:t>
      </w:r>
    </w:p>
    <w:p w14:paraId="790BD879" w14:textId="77777777" w:rsidR="000A2989" w:rsidRPr="00654583" w:rsidRDefault="000A2989" w:rsidP="003F3A00">
      <w:pPr>
        <w:ind w:left="696" w:hanging="980"/>
        <w:rPr>
          <w:shd w:val="clear" w:color="auto" w:fill="FFFFFF"/>
          <w:lang w:eastAsia="en-US"/>
        </w:rPr>
      </w:pPr>
    </w:p>
    <w:p w14:paraId="57E2B2E2" w14:textId="34391288" w:rsidR="003F3A00" w:rsidRPr="00654583" w:rsidRDefault="003F3A00" w:rsidP="003F3A00">
      <w:pPr>
        <w:ind w:left="696" w:hanging="980"/>
      </w:pPr>
      <w:r w:rsidRPr="00654583">
        <w:rPr>
          <w:b/>
          <w:bCs/>
          <w:shd w:val="clear" w:color="auto" w:fill="FFFFFF"/>
          <w:lang w:eastAsia="en-US"/>
        </w:rPr>
        <w:t>2015</w:t>
      </w:r>
      <w:r w:rsidRPr="00654583">
        <w:rPr>
          <w:shd w:val="clear" w:color="auto" w:fill="FFFFFF"/>
          <w:lang w:eastAsia="en-US"/>
        </w:rPr>
        <w:tab/>
      </w:r>
      <w:r w:rsidRPr="00654583">
        <w:rPr>
          <w:b/>
          <w:bCs/>
        </w:rPr>
        <w:t>Jacques, Olivier</w:t>
      </w:r>
      <w:r w:rsidRPr="00654583">
        <w:t xml:space="preserve">. 2015. “Le compromis fiscal scandinave: la taxation néolibérale d'un État social-démocrate” </w:t>
      </w:r>
      <w:r w:rsidRPr="00654583">
        <w:rPr>
          <w:i/>
        </w:rPr>
        <w:t xml:space="preserve">Revue </w:t>
      </w:r>
      <w:proofErr w:type="spellStart"/>
      <w:r w:rsidRPr="00654583">
        <w:rPr>
          <w:i/>
        </w:rPr>
        <w:t>Politikos</w:t>
      </w:r>
      <w:proofErr w:type="spellEnd"/>
      <w:r w:rsidRPr="00654583">
        <w:rPr>
          <w:i/>
        </w:rPr>
        <w:t xml:space="preserve"> Journal</w:t>
      </w:r>
      <w:r w:rsidRPr="00654583">
        <w:t xml:space="preserve"> 1: 25-39. </w:t>
      </w:r>
    </w:p>
    <w:p w14:paraId="76B2FE13" w14:textId="31623D11" w:rsidR="00DD3997" w:rsidRDefault="00DD3997" w:rsidP="00DD3997">
      <w:pPr>
        <w:pStyle w:val="Titre3"/>
        <w:jc w:val="left"/>
      </w:pPr>
    </w:p>
    <w:p w14:paraId="20CD947D" w14:textId="77777777" w:rsidR="00DD3997" w:rsidRPr="00DD3997" w:rsidRDefault="00DD3997" w:rsidP="00DD3997"/>
    <w:p w14:paraId="201E8E57" w14:textId="09C634B0" w:rsidR="00DD3997" w:rsidRDefault="00DD3997" w:rsidP="0064025D">
      <w:pPr>
        <w:pStyle w:val="Titre3"/>
      </w:pPr>
    </w:p>
    <w:p w14:paraId="13DFFD09" w14:textId="77777777" w:rsidR="00DD3997" w:rsidRPr="00DD3997" w:rsidRDefault="00DD3997" w:rsidP="00DD3997"/>
    <w:p w14:paraId="494DE7E1" w14:textId="4BCA0494" w:rsidR="00496F5C" w:rsidRPr="00654583" w:rsidRDefault="00D70F4B" w:rsidP="0064025D">
      <w:pPr>
        <w:pStyle w:val="Titre3"/>
      </w:pPr>
      <w:bookmarkStart w:id="6" w:name="_Toc81854405"/>
      <w:r w:rsidRPr="00654583">
        <w:lastRenderedPageBreak/>
        <w:t>Chapitres de livres</w:t>
      </w:r>
      <w:bookmarkEnd w:id="6"/>
    </w:p>
    <w:p w14:paraId="4CC57516" w14:textId="77777777" w:rsidR="00496F5C" w:rsidRPr="00654583" w:rsidRDefault="00496F5C" w:rsidP="00496F5C">
      <w:pPr>
        <w:jc w:val="center"/>
      </w:pPr>
    </w:p>
    <w:p w14:paraId="6317AE7F" w14:textId="77777777" w:rsidR="00EA5360" w:rsidRPr="00EA5360" w:rsidRDefault="00EA5360" w:rsidP="00EA5360">
      <w:pPr>
        <w:autoSpaceDE w:val="0"/>
        <w:autoSpaceDN w:val="0"/>
        <w:adjustRightInd w:val="0"/>
        <w:ind w:left="696" w:hanging="980"/>
        <w:rPr>
          <w:rFonts w:eastAsiaTheme="minorHAnsi"/>
          <w:lang w:eastAsia="en-US"/>
        </w:rPr>
      </w:pPr>
      <w:r w:rsidRPr="00FE2A0B">
        <w:rPr>
          <w:b/>
          <w:bCs/>
        </w:rPr>
        <w:t>202</w:t>
      </w:r>
      <w:r>
        <w:rPr>
          <w:b/>
          <w:bCs/>
        </w:rPr>
        <w:t>1</w:t>
      </w:r>
      <w:r w:rsidRPr="00FE2A0B">
        <w:tab/>
        <w:t xml:space="preserve">Arsenault, Gabriel et Olivier Jacques. </w:t>
      </w:r>
      <w:r w:rsidRPr="00654583">
        <w:rPr>
          <w:rFonts w:eastAsiaTheme="minorHAnsi"/>
          <w:lang w:eastAsia="en-US"/>
        </w:rPr>
        <w:t xml:space="preserve">“Les services de garde en Atlantique : entre contraintes fiscales et innovations.” </w:t>
      </w:r>
      <w:r w:rsidRPr="00EA5360">
        <w:rPr>
          <w:rFonts w:eastAsiaTheme="minorHAnsi"/>
          <w:lang w:eastAsia="en-US"/>
        </w:rPr>
        <w:t>Dans D. Pépin-</w:t>
      </w:r>
      <w:proofErr w:type="spellStart"/>
      <w:r w:rsidRPr="00EA5360">
        <w:rPr>
          <w:rFonts w:eastAsiaTheme="minorHAnsi"/>
          <w:lang w:eastAsia="en-US"/>
        </w:rPr>
        <w:t>Filion</w:t>
      </w:r>
      <w:proofErr w:type="spellEnd"/>
      <w:r w:rsidRPr="00EA5360">
        <w:rPr>
          <w:rFonts w:eastAsiaTheme="minorHAnsi"/>
          <w:lang w:eastAsia="en-US"/>
        </w:rPr>
        <w:t xml:space="preserve"> and M. Landry (</w:t>
      </w:r>
      <w:proofErr w:type="spellStart"/>
      <w:r w:rsidRPr="00EA5360">
        <w:rPr>
          <w:rFonts w:eastAsiaTheme="minorHAnsi"/>
          <w:lang w:eastAsia="en-US"/>
        </w:rPr>
        <w:t>dir</w:t>
      </w:r>
      <w:proofErr w:type="spellEnd"/>
      <w:r w:rsidRPr="00EA5360">
        <w:rPr>
          <w:rFonts w:eastAsiaTheme="minorHAnsi"/>
          <w:lang w:eastAsia="en-US"/>
        </w:rPr>
        <w:t>.)</w:t>
      </w:r>
      <w:r w:rsidRPr="00EA5360">
        <w:rPr>
          <w:rFonts w:eastAsiaTheme="minorHAnsi"/>
          <w:i/>
          <w:iCs/>
          <w:lang w:eastAsia="en-US"/>
        </w:rPr>
        <w:t>. L’État de l’Acadie</w:t>
      </w:r>
      <w:r w:rsidRPr="00EA5360">
        <w:rPr>
          <w:rFonts w:eastAsiaTheme="minorHAnsi"/>
          <w:lang w:eastAsia="en-US"/>
        </w:rPr>
        <w:t xml:space="preserve">. Institut Canadien de Recherche sur les Minorités Linguistiques. </w:t>
      </w:r>
    </w:p>
    <w:p w14:paraId="500917A6" w14:textId="77777777" w:rsidR="00EA5360" w:rsidRDefault="00EA5360" w:rsidP="00496F5C">
      <w:pPr>
        <w:autoSpaceDE w:val="0"/>
        <w:autoSpaceDN w:val="0"/>
        <w:adjustRightInd w:val="0"/>
        <w:ind w:left="696" w:hanging="980"/>
        <w:rPr>
          <w:b/>
          <w:bCs/>
        </w:rPr>
      </w:pPr>
    </w:p>
    <w:p w14:paraId="4E29985F" w14:textId="1E8E3161" w:rsidR="00496F5C" w:rsidRPr="00BC2591" w:rsidRDefault="00496F5C" w:rsidP="00496F5C">
      <w:pPr>
        <w:autoSpaceDE w:val="0"/>
        <w:autoSpaceDN w:val="0"/>
        <w:adjustRightInd w:val="0"/>
        <w:ind w:left="696" w:hanging="980"/>
        <w:rPr>
          <w:rFonts w:eastAsiaTheme="minorHAnsi"/>
          <w:lang w:val="en-US" w:eastAsia="en-US"/>
        </w:rPr>
      </w:pPr>
      <w:r w:rsidRPr="00654583">
        <w:rPr>
          <w:b/>
          <w:bCs/>
        </w:rPr>
        <w:t>2020</w:t>
      </w:r>
      <w:r w:rsidRPr="00654583">
        <w:tab/>
        <w:t xml:space="preserve">Jacques, Olivier. </w:t>
      </w:r>
      <w:r w:rsidRPr="00BC2591">
        <w:rPr>
          <w:rFonts w:eastAsiaTheme="minorHAnsi"/>
          <w:lang w:val="en-US" w:eastAsia="en-US"/>
        </w:rPr>
        <w:t xml:space="preserve">“Funding the </w:t>
      </w:r>
      <w:r w:rsidR="00A155D0" w:rsidRPr="00BC2591">
        <w:rPr>
          <w:rFonts w:eastAsiaTheme="minorHAnsi"/>
          <w:lang w:val="en-US" w:eastAsia="en-US"/>
        </w:rPr>
        <w:t>S</w:t>
      </w:r>
      <w:r w:rsidRPr="00BC2591">
        <w:rPr>
          <w:rFonts w:eastAsiaTheme="minorHAnsi"/>
          <w:lang w:val="en-US" w:eastAsia="en-US"/>
        </w:rPr>
        <w:t xml:space="preserve">tate: </w:t>
      </w:r>
      <w:r w:rsidR="00A155D0" w:rsidRPr="00BC2591">
        <w:rPr>
          <w:rFonts w:eastAsiaTheme="minorHAnsi"/>
          <w:lang w:val="en-US" w:eastAsia="en-US"/>
        </w:rPr>
        <w:t>T</w:t>
      </w:r>
      <w:r w:rsidRPr="00BC2591">
        <w:rPr>
          <w:rFonts w:eastAsiaTheme="minorHAnsi"/>
          <w:lang w:val="en-US" w:eastAsia="en-US"/>
        </w:rPr>
        <w:t xml:space="preserve">axation in Canada from a </w:t>
      </w:r>
      <w:r w:rsidR="00A155D0" w:rsidRPr="00BC2591">
        <w:rPr>
          <w:rFonts w:eastAsiaTheme="minorHAnsi"/>
          <w:lang w:val="en-US" w:eastAsia="en-US"/>
        </w:rPr>
        <w:t>C</w:t>
      </w:r>
      <w:r w:rsidRPr="00BC2591">
        <w:rPr>
          <w:rFonts w:eastAsiaTheme="minorHAnsi"/>
          <w:lang w:val="en-US" w:eastAsia="en-US"/>
        </w:rPr>
        <w:t xml:space="preserve">omparative </w:t>
      </w:r>
      <w:r w:rsidR="00A155D0" w:rsidRPr="00BC2591">
        <w:rPr>
          <w:rFonts w:eastAsiaTheme="minorHAnsi"/>
          <w:lang w:val="en-US" w:eastAsia="en-US"/>
        </w:rPr>
        <w:t>P</w:t>
      </w:r>
      <w:r w:rsidRPr="00BC2591">
        <w:rPr>
          <w:rFonts w:eastAsiaTheme="minorHAnsi"/>
          <w:lang w:val="en-US" w:eastAsia="en-US"/>
        </w:rPr>
        <w:t xml:space="preserve">olitics </w:t>
      </w:r>
      <w:r w:rsidR="00A155D0" w:rsidRPr="00BC2591">
        <w:rPr>
          <w:rFonts w:eastAsiaTheme="minorHAnsi"/>
          <w:lang w:val="en-US" w:eastAsia="en-US"/>
        </w:rPr>
        <w:t>P</w:t>
      </w:r>
      <w:r w:rsidRPr="00BC2591">
        <w:rPr>
          <w:rFonts w:eastAsiaTheme="minorHAnsi"/>
          <w:lang w:val="en-US" w:eastAsia="en-US"/>
        </w:rPr>
        <w:t xml:space="preserve">erspective.” In E. </w:t>
      </w:r>
      <w:proofErr w:type="spellStart"/>
      <w:r w:rsidRPr="00BC2591">
        <w:rPr>
          <w:rFonts w:eastAsiaTheme="minorHAnsi"/>
          <w:lang w:val="en-US" w:eastAsia="en-US"/>
        </w:rPr>
        <w:t>Heaman</w:t>
      </w:r>
      <w:proofErr w:type="spellEnd"/>
      <w:r w:rsidRPr="00BC2591">
        <w:rPr>
          <w:rFonts w:eastAsiaTheme="minorHAnsi"/>
          <w:lang w:val="en-US" w:eastAsia="en-US"/>
        </w:rPr>
        <w:t xml:space="preserve"> et D. Tough (</w:t>
      </w:r>
      <w:r w:rsidR="00823537" w:rsidRPr="00BC2591">
        <w:rPr>
          <w:rFonts w:eastAsiaTheme="minorHAnsi"/>
          <w:lang w:val="en-US" w:eastAsia="en-US"/>
        </w:rPr>
        <w:t>dir</w:t>
      </w:r>
      <w:r w:rsidRPr="00BC2591">
        <w:rPr>
          <w:rFonts w:eastAsiaTheme="minorHAnsi"/>
          <w:lang w:val="en-US" w:eastAsia="en-US"/>
        </w:rPr>
        <w:t xml:space="preserve">.) </w:t>
      </w:r>
      <w:r w:rsidRPr="00BC2591">
        <w:rPr>
          <w:rFonts w:eastAsiaTheme="minorHAnsi"/>
          <w:i/>
          <w:iCs/>
          <w:lang w:val="en-US" w:eastAsia="en-US"/>
        </w:rPr>
        <w:t xml:space="preserve">Who Pays for </w:t>
      </w:r>
      <w:r w:rsidR="00823537" w:rsidRPr="00BC2591">
        <w:rPr>
          <w:rFonts w:eastAsiaTheme="minorHAnsi"/>
          <w:i/>
          <w:iCs/>
          <w:lang w:val="en-US" w:eastAsia="en-US"/>
        </w:rPr>
        <w:t>Canada?</w:t>
      </w:r>
      <w:r w:rsidRPr="00BC2591">
        <w:rPr>
          <w:rFonts w:eastAsiaTheme="minorHAnsi"/>
          <w:i/>
          <w:iCs/>
          <w:lang w:val="en-US" w:eastAsia="en-US"/>
        </w:rPr>
        <w:t xml:space="preserve"> Taxation and Fairness</w:t>
      </w:r>
      <w:r w:rsidRPr="00BC2591">
        <w:rPr>
          <w:rFonts w:eastAsiaTheme="minorHAnsi"/>
          <w:lang w:val="en-US" w:eastAsia="en-US"/>
        </w:rPr>
        <w:t xml:space="preserve">. McGill </w:t>
      </w:r>
      <w:r w:rsidR="00A264A7" w:rsidRPr="00BC2591">
        <w:rPr>
          <w:rFonts w:eastAsiaTheme="minorHAnsi"/>
          <w:lang w:val="en-US" w:eastAsia="en-US"/>
        </w:rPr>
        <w:t>Queen’s</w:t>
      </w:r>
      <w:r w:rsidR="00823537" w:rsidRPr="00BC2591">
        <w:rPr>
          <w:rFonts w:eastAsiaTheme="minorHAnsi"/>
          <w:lang w:val="en-US" w:eastAsia="en-US"/>
        </w:rPr>
        <w:t xml:space="preserve"> University</w:t>
      </w:r>
      <w:r w:rsidRPr="00BC2591">
        <w:rPr>
          <w:rFonts w:eastAsiaTheme="minorHAnsi"/>
          <w:lang w:val="en-US" w:eastAsia="en-US"/>
        </w:rPr>
        <w:t xml:space="preserve"> Press</w:t>
      </w:r>
      <w:r w:rsidR="00A155D0" w:rsidRPr="00BC2591">
        <w:rPr>
          <w:rFonts w:eastAsiaTheme="minorHAnsi"/>
          <w:lang w:val="en-US" w:eastAsia="en-US"/>
        </w:rPr>
        <w:t>, pp.</w:t>
      </w:r>
      <w:r w:rsidRPr="00BC2591">
        <w:rPr>
          <w:rFonts w:eastAsiaTheme="minorHAnsi"/>
          <w:lang w:val="en-US" w:eastAsia="en-US"/>
        </w:rPr>
        <w:t xml:space="preserve"> 37-65.</w:t>
      </w:r>
    </w:p>
    <w:p w14:paraId="1B11F618" w14:textId="3A733B97" w:rsidR="001310C0" w:rsidRPr="00BC2591" w:rsidRDefault="001310C0" w:rsidP="003F3A00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14:paraId="4FAD7AD1" w14:textId="52DE8C03" w:rsidR="00A2205C" w:rsidRDefault="00A2205C" w:rsidP="00A2205C">
      <w:pPr>
        <w:rPr>
          <w:b/>
          <w:bCs/>
          <w:lang w:val="en-US"/>
        </w:rPr>
      </w:pPr>
    </w:p>
    <w:p w14:paraId="3B7EB776" w14:textId="77777777" w:rsidR="0064025D" w:rsidRPr="00431395" w:rsidRDefault="0064025D" w:rsidP="0064025D">
      <w:pPr>
        <w:pStyle w:val="Titre3"/>
        <w:rPr>
          <w:lang w:val="en-US"/>
        </w:rPr>
      </w:pPr>
      <w:bookmarkStart w:id="7" w:name="_Toc81854406"/>
      <w:r w:rsidRPr="00431395">
        <w:rPr>
          <w:lang w:val="en-US"/>
        </w:rPr>
        <w:t xml:space="preserve">Notes de </w:t>
      </w:r>
      <w:proofErr w:type="spellStart"/>
      <w:r w:rsidRPr="00431395">
        <w:rPr>
          <w:lang w:val="en-US"/>
        </w:rPr>
        <w:t>recherches</w:t>
      </w:r>
      <w:bookmarkEnd w:id="7"/>
      <w:proofErr w:type="spellEnd"/>
    </w:p>
    <w:p w14:paraId="0750EF08" w14:textId="77777777" w:rsidR="0064025D" w:rsidRPr="00431395" w:rsidRDefault="0064025D" w:rsidP="0064025D">
      <w:pPr>
        <w:jc w:val="center"/>
        <w:rPr>
          <w:b/>
          <w:bCs/>
          <w:lang w:val="en-US"/>
        </w:rPr>
      </w:pPr>
    </w:p>
    <w:p w14:paraId="46EEAC1F" w14:textId="77777777" w:rsidR="0064025D" w:rsidRPr="00CC11F8" w:rsidRDefault="0064025D" w:rsidP="0064025D">
      <w:pPr>
        <w:spacing w:line="276" w:lineRule="auto"/>
        <w:ind w:left="696" w:hanging="980"/>
        <w:rPr>
          <w:u w:val="single"/>
        </w:rPr>
      </w:pPr>
      <w:r w:rsidRPr="00654583">
        <w:rPr>
          <w:b/>
          <w:bCs/>
        </w:rPr>
        <w:t>2021</w:t>
      </w:r>
      <w:r w:rsidRPr="00654583">
        <w:rPr>
          <w:b/>
          <w:bCs/>
        </w:rPr>
        <w:tab/>
      </w:r>
      <w:r w:rsidRPr="00654583">
        <w:rPr>
          <w:b/>
        </w:rPr>
        <w:t>“</w:t>
      </w:r>
      <w:proofErr w:type="spellStart"/>
      <w:r w:rsidR="00A72B96">
        <w:fldChar w:fldCharType="begin"/>
      </w:r>
      <w:r w:rsidR="00A72B96">
        <w:instrText xml:space="preserve"> HYPERLINK "https://www.observatoiredesinegalites.com/fr/detail-publication/demarchandiser-pour-vivre-en-sante-les-politiques-de-redistribution-comme-determinants-de-la-sante" </w:instrText>
      </w:r>
      <w:r w:rsidR="00A72B96">
        <w:fldChar w:fldCharType="separate"/>
      </w:r>
      <w:r w:rsidRPr="00EA5360">
        <w:rPr>
          <w:rStyle w:val="Hyperlien"/>
          <w:bCs/>
        </w:rPr>
        <w:t>Démarchandiser</w:t>
      </w:r>
      <w:proofErr w:type="spellEnd"/>
      <w:r w:rsidRPr="00EA5360">
        <w:rPr>
          <w:rStyle w:val="Hyperlien"/>
          <w:bCs/>
        </w:rPr>
        <w:t xml:space="preserve"> pour vivre en santé</w:t>
      </w:r>
      <w:r w:rsidR="00A72B96">
        <w:rPr>
          <w:rStyle w:val="Hyperlien"/>
          <w:bCs/>
        </w:rPr>
        <w:fldChar w:fldCharType="end"/>
      </w:r>
      <w:r w:rsidRPr="00654583">
        <w:rPr>
          <w:bCs/>
        </w:rPr>
        <w:t>.”</w:t>
      </w:r>
      <w:r w:rsidRPr="00654583">
        <w:t xml:space="preserve"> </w:t>
      </w:r>
      <w:r w:rsidRPr="00654583">
        <w:rPr>
          <w:i/>
          <w:iCs/>
        </w:rPr>
        <w:t>Observatoire québécois des inégalités</w:t>
      </w:r>
      <w:r w:rsidRPr="00654583">
        <w:t>. (</w:t>
      </w:r>
      <w:proofErr w:type="gramStart"/>
      <w:r w:rsidRPr="00654583">
        <w:t>avec</w:t>
      </w:r>
      <w:proofErr w:type="gramEnd"/>
      <w:r w:rsidRPr="00654583">
        <w:t xml:space="preserve"> Alain Noël)</w:t>
      </w:r>
    </w:p>
    <w:p w14:paraId="4D4DED2A" w14:textId="77777777" w:rsidR="0064025D" w:rsidRPr="00CC11F8" w:rsidRDefault="0064025D" w:rsidP="0064025D">
      <w:pPr>
        <w:spacing w:line="276" w:lineRule="auto"/>
        <w:ind w:left="696" w:hanging="980"/>
      </w:pPr>
      <w:r w:rsidRPr="00654583">
        <w:rPr>
          <w:b/>
          <w:bCs/>
        </w:rPr>
        <w:t>2018</w:t>
      </w:r>
      <w:r w:rsidRPr="00654583">
        <w:t xml:space="preserve"> </w:t>
      </w:r>
      <w:r w:rsidRPr="00654583">
        <w:tab/>
        <w:t>“</w:t>
      </w:r>
      <w:hyperlink r:id="rId9" w:history="1">
        <w:r w:rsidRPr="00654583">
          <w:rPr>
            <w:rStyle w:val="Hyperlien"/>
          </w:rPr>
          <w:t>Prioriser le court terme au détriment du long terme</w:t>
        </w:r>
      </w:hyperlink>
      <w:r w:rsidRPr="00654583">
        <w:t xml:space="preserve">. ” </w:t>
      </w:r>
      <w:r w:rsidRPr="00654583">
        <w:rPr>
          <w:i/>
        </w:rPr>
        <w:t>Chaire de fiscalité et finances publiques</w:t>
      </w:r>
      <w:r w:rsidRPr="00654583">
        <w:t xml:space="preserve">. </w:t>
      </w:r>
    </w:p>
    <w:p w14:paraId="55ADF6A0" w14:textId="125C7D6B" w:rsidR="0064025D" w:rsidRPr="0000426E" w:rsidRDefault="0064025D" w:rsidP="0000426E">
      <w:pPr>
        <w:spacing w:line="276" w:lineRule="auto"/>
        <w:ind w:left="696" w:hanging="980"/>
      </w:pPr>
      <w:r w:rsidRPr="00654583">
        <w:rPr>
          <w:b/>
          <w:bCs/>
          <w:iCs/>
        </w:rPr>
        <w:t>2015</w:t>
      </w:r>
      <w:r w:rsidRPr="00654583">
        <w:rPr>
          <w:i/>
        </w:rPr>
        <w:tab/>
      </w:r>
      <w:r w:rsidRPr="00654583">
        <w:t>“</w:t>
      </w:r>
      <w:hyperlink r:id="rId10" w:history="1">
        <w:r w:rsidRPr="00654583">
          <w:rPr>
            <w:rStyle w:val="Hyperlien"/>
            <w:iCs/>
          </w:rPr>
          <w:t>Les leçons du régime fiscal suédois</w:t>
        </w:r>
      </w:hyperlink>
      <w:r w:rsidRPr="00654583">
        <w:rPr>
          <w:i/>
        </w:rPr>
        <w:t>.</w:t>
      </w:r>
      <w:r w:rsidRPr="00654583">
        <w:t xml:space="preserve">” </w:t>
      </w:r>
      <w:r w:rsidRPr="00654583">
        <w:rPr>
          <w:i/>
          <w:iCs/>
        </w:rPr>
        <w:t>Groupe d’études sur les relations internationales du Québec</w:t>
      </w:r>
      <w:r w:rsidRPr="00654583">
        <w:t>.</w:t>
      </w:r>
    </w:p>
    <w:p w14:paraId="0DDB2D66" w14:textId="6B5ACDAA" w:rsidR="0064025D" w:rsidRDefault="0064025D" w:rsidP="0064025D">
      <w:pPr>
        <w:rPr>
          <w:b/>
          <w:bCs/>
        </w:rPr>
      </w:pPr>
    </w:p>
    <w:p w14:paraId="1590F30A" w14:textId="77777777" w:rsidR="00DD3997" w:rsidRPr="00654583" w:rsidRDefault="00DD3997" w:rsidP="0064025D">
      <w:pPr>
        <w:rPr>
          <w:b/>
          <w:bCs/>
        </w:rPr>
      </w:pPr>
    </w:p>
    <w:p w14:paraId="2C694A4B" w14:textId="77777777" w:rsidR="0064025D" w:rsidRPr="00654583" w:rsidRDefault="0064025D" w:rsidP="0064025D">
      <w:pPr>
        <w:pStyle w:val="Titre3"/>
      </w:pPr>
      <w:bookmarkStart w:id="8" w:name="_Toc81854407"/>
      <w:r w:rsidRPr="00654583">
        <w:t>Rapports produits pour le gouvernement du Québec</w:t>
      </w:r>
      <w:bookmarkEnd w:id="8"/>
    </w:p>
    <w:p w14:paraId="5E53E77A" w14:textId="77777777" w:rsidR="0064025D" w:rsidRPr="00654583" w:rsidRDefault="0064025D" w:rsidP="0064025D"/>
    <w:p w14:paraId="53E4110E" w14:textId="77777777" w:rsidR="0064025D" w:rsidRPr="00CC11F8" w:rsidRDefault="0064025D" w:rsidP="0064025D">
      <w:pPr>
        <w:spacing w:line="276" w:lineRule="auto"/>
        <w:ind w:left="696" w:hanging="980"/>
      </w:pPr>
      <w:r w:rsidRPr="00654583">
        <w:rPr>
          <w:b/>
        </w:rPr>
        <w:t xml:space="preserve">2020 </w:t>
      </w:r>
      <w:r w:rsidRPr="00654583">
        <w:rPr>
          <w:b/>
        </w:rPr>
        <w:tab/>
        <w:t>“</w:t>
      </w:r>
      <w:proofErr w:type="spellStart"/>
      <w:r w:rsidR="00A72B96">
        <w:fldChar w:fldCharType="begin"/>
      </w:r>
      <w:r w:rsidR="00A72B96">
        <w:instrText xml:space="preserve"> HYPERLINK "https://ede776cd-c718-494d-b549-cc87f6bf1256.filesusr.com/ugd/7b0169_76cd85e802fc4f44be1855ef6357684b.pdf" </w:instrText>
      </w:r>
      <w:r w:rsidR="00A72B96">
        <w:fldChar w:fldCharType="separate"/>
      </w:r>
      <w:r w:rsidRPr="00654583">
        <w:rPr>
          <w:rStyle w:val="Hyperlien"/>
          <w:bCs/>
        </w:rPr>
        <w:t>Démarchandiser</w:t>
      </w:r>
      <w:proofErr w:type="spellEnd"/>
      <w:r w:rsidRPr="00654583">
        <w:rPr>
          <w:rStyle w:val="Hyperlien"/>
          <w:bCs/>
        </w:rPr>
        <w:t xml:space="preserve"> pour vivre en santé : les politiques de redistribution comme déterminants de la santé</w:t>
      </w:r>
      <w:r w:rsidR="00A72B96">
        <w:rPr>
          <w:rStyle w:val="Hyperlien"/>
          <w:bCs/>
        </w:rPr>
        <w:fldChar w:fldCharType="end"/>
      </w:r>
      <w:r w:rsidRPr="00654583">
        <w:rPr>
          <w:bCs/>
        </w:rPr>
        <w:t>.</w:t>
      </w:r>
      <w:r w:rsidRPr="00654583">
        <w:t>” Rapport présenté au ministère de la Santé et des services sociaux du Québec. (</w:t>
      </w:r>
      <w:proofErr w:type="gramStart"/>
      <w:r w:rsidRPr="00654583">
        <w:t>avec</w:t>
      </w:r>
      <w:proofErr w:type="gramEnd"/>
      <w:r w:rsidRPr="00654583">
        <w:t xml:space="preserve"> Alain Noël)</w:t>
      </w:r>
    </w:p>
    <w:p w14:paraId="6F6F28D7" w14:textId="77777777" w:rsidR="0064025D" w:rsidRPr="00654583" w:rsidRDefault="0064025D" w:rsidP="0064025D">
      <w:pPr>
        <w:spacing w:line="276" w:lineRule="auto"/>
        <w:ind w:left="696" w:hanging="980"/>
      </w:pPr>
      <w:r w:rsidRPr="00654583">
        <w:rPr>
          <w:b/>
          <w:bCs/>
        </w:rPr>
        <w:t>2020</w:t>
      </w:r>
      <w:r w:rsidRPr="00654583">
        <w:t xml:space="preserve"> </w:t>
      </w:r>
      <w:r w:rsidRPr="00654583">
        <w:tab/>
      </w:r>
      <w:hyperlink r:id="rId11" w:history="1">
        <w:r w:rsidRPr="00654583">
          <w:rPr>
            <w:rStyle w:val="Hyperlien"/>
          </w:rPr>
          <w:t>“Pour un engagement intergénérationnel en santé”.</w:t>
        </w:r>
      </w:hyperlink>
      <w:r w:rsidRPr="00654583">
        <w:t xml:space="preserve"> Rapport présenté par </w:t>
      </w:r>
      <w:r w:rsidRPr="00654583">
        <w:rPr>
          <w:color w:val="000000"/>
        </w:rPr>
        <w:t>Force Jeunesse au ministère des Finances et au ministère de la Santé et des Services sociaux du Québec</w:t>
      </w:r>
      <w:r w:rsidRPr="00654583">
        <w:t>.</w:t>
      </w:r>
    </w:p>
    <w:p w14:paraId="167EA962" w14:textId="77777777" w:rsidR="0064025D" w:rsidRPr="00654583" w:rsidRDefault="0064025D" w:rsidP="0064025D">
      <w:pPr>
        <w:spacing w:line="276" w:lineRule="auto"/>
        <w:ind w:left="696" w:hanging="980"/>
      </w:pPr>
      <w:r w:rsidRPr="00654583">
        <w:rPr>
          <w:b/>
          <w:bCs/>
        </w:rPr>
        <w:t>2020</w:t>
      </w:r>
      <w:r w:rsidRPr="00654583">
        <w:t xml:space="preserve"> </w:t>
      </w:r>
      <w:r w:rsidRPr="00654583">
        <w:tab/>
        <w:t>“</w:t>
      </w:r>
      <w:hyperlink r:id="rId12" w:history="1">
        <w:r w:rsidRPr="00EA5360">
          <w:rPr>
            <w:rStyle w:val="Hyperlien"/>
          </w:rPr>
          <w:t>Mémoire sur le projet de loi 39 sur la réforme électorale</w:t>
        </w:r>
      </w:hyperlink>
      <w:r w:rsidRPr="00654583">
        <w:t xml:space="preserve">.” Rapport présenté par </w:t>
      </w:r>
      <w:r w:rsidRPr="00654583">
        <w:rPr>
          <w:color w:val="000000"/>
        </w:rPr>
        <w:t>Force Jeunesse à la Commission sur la réforme électorale.</w:t>
      </w:r>
    </w:p>
    <w:p w14:paraId="1434D006" w14:textId="77777777" w:rsidR="0064025D" w:rsidRPr="00CC11F8" w:rsidRDefault="0064025D" w:rsidP="0064025D">
      <w:pPr>
        <w:spacing w:line="276" w:lineRule="auto"/>
        <w:ind w:left="696" w:hanging="980"/>
        <w:rPr>
          <w:color w:val="000000"/>
        </w:rPr>
      </w:pPr>
      <w:r w:rsidRPr="00654583">
        <w:rPr>
          <w:b/>
          <w:bCs/>
          <w:color w:val="000000"/>
        </w:rPr>
        <w:t>2017</w:t>
      </w:r>
      <w:r w:rsidRPr="00654583">
        <w:rPr>
          <w:color w:val="000000"/>
        </w:rPr>
        <w:t xml:space="preserve"> </w:t>
      </w:r>
      <w:r w:rsidRPr="00654583">
        <w:rPr>
          <w:color w:val="000000"/>
        </w:rPr>
        <w:tab/>
        <w:t xml:space="preserve">“Salaire minimum et suppléments de revenus.” </w:t>
      </w:r>
      <w:r w:rsidRPr="00654583">
        <w:t xml:space="preserve">Rapport présenté par </w:t>
      </w:r>
      <w:r w:rsidRPr="00654583">
        <w:rPr>
          <w:color w:val="000000"/>
        </w:rPr>
        <w:t xml:space="preserve">Force Jeunesse à la ministre du Travail du Québec. </w:t>
      </w:r>
    </w:p>
    <w:p w14:paraId="491D2B3B" w14:textId="77777777" w:rsidR="0064025D" w:rsidRPr="00BC2591" w:rsidRDefault="0064025D" w:rsidP="0064025D">
      <w:pPr>
        <w:spacing w:line="276" w:lineRule="auto"/>
        <w:ind w:left="696" w:hanging="980"/>
        <w:rPr>
          <w:lang w:val="en-US"/>
        </w:rPr>
      </w:pPr>
      <w:r w:rsidRPr="00654583">
        <w:rPr>
          <w:b/>
          <w:bCs/>
          <w:color w:val="000000"/>
        </w:rPr>
        <w:t>2014</w:t>
      </w:r>
      <w:r w:rsidRPr="00654583">
        <w:rPr>
          <w:color w:val="000000"/>
        </w:rPr>
        <w:tab/>
      </w:r>
      <w:r w:rsidRPr="00654583">
        <w:t>“</w:t>
      </w:r>
      <w:hyperlink r:id="rId13" w:history="1">
        <w:r w:rsidRPr="00654583">
          <w:rPr>
            <w:rStyle w:val="Hyperlien"/>
          </w:rPr>
          <w:t>Tous bénéficient, tous contribuent: préserver et bonifier les assises fiscales du modèle Québécois</w:t>
        </w:r>
      </w:hyperlink>
      <w:r w:rsidRPr="00654583">
        <w:t xml:space="preserve">.” </w:t>
      </w:r>
      <w:r w:rsidRPr="00654583">
        <w:rPr>
          <w:bCs/>
          <w:color w:val="000000"/>
        </w:rPr>
        <w:t>Rapport présenté à la Commission du gouvernement du Québec sur la révision de la fiscalité</w:t>
      </w:r>
      <w:r w:rsidRPr="00654583">
        <w:t xml:space="preserve">. </w:t>
      </w:r>
      <w:r w:rsidRPr="00BC2591">
        <w:rPr>
          <w:lang w:val="en-US"/>
        </w:rPr>
        <w:t>(</w:t>
      </w:r>
      <w:proofErr w:type="gramStart"/>
      <w:r w:rsidRPr="00BC2591">
        <w:rPr>
          <w:lang w:val="en-US"/>
        </w:rPr>
        <w:t>avec</w:t>
      </w:r>
      <w:proofErr w:type="gramEnd"/>
      <w:r w:rsidRPr="00BC2591">
        <w:rPr>
          <w:lang w:val="en-US"/>
        </w:rPr>
        <w:t xml:space="preserve"> Alain Noël)</w:t>
      </w:r>
    </w:p>
    <w:p w14:paraId="7F1040FC" w14:textId="77777777" w:rsidR="0064025D" w:rsidRDefault="0064025D" w:rsidP="0064025D">
      <w:pPr>
        <w:spacing w:line="276" w:lineRule="auto"/>
        <w:ind w:left="696" w:hanging="980"/>
        <w:rPr>
          <w:lang w:val="en-US"/>
        </w:rPr>
      </w:pPr>
    </w:p>
    <w:p w14:paraId="2D99F97C" w14:textId="77777777" w:rsidR="0064025D" w:rsidRPr="00BC2591" w:rsidRDefault="0064025D" w:rsidP="0064025D">
      <w:pPr>
        <w:spacing w:line="276" w:lineRule="auto"/>
        <w:rPr>
          <w:lang w:val="en-US"/>
        </w:rPr>
      </w:pPr>
    </w:p>
    <w:p w14:paraId="0704E04B" w14:textId="77777777" w:rsidR="0064025D" w:rsidRPr="00BC2591" w:rsidRDefault="0064025D" w:rsidP="0064025D">
      <w:pPr>
        <w:pStyle w:val="Titre3"/>
        <w:rPr>
          <w:lang w:val="en-US"/>
        </w:rPr>
      </w:pPr>
      <w:bookmarkStart w:id="9" w:name="_Toc81854408"/>
      <w:r w:rsidRPr="00BC2591">
        <w:rPr>
          <w:lang w:val="en-US"/>
        </w:rPr>
        <w:t>Recensions</w:t>
      </w:r>
      <w:bookmarkEnd w:id="9"/>
    </w:p>
    <w:p w14:paraId="611D5358" w14:textId="77777777" w:rsidR="0064025D" w:rsidRPr="00BC2591" w:rsidRDefault="0064025D" w:rsidP="0064025D">
      <w:pPr>
        <w:rPr>
          <w:lang w:val="en-US"/>
        </w:rPr>
      </w:pPr>
    </w:p>
    <w:p w14:paraId="3D13365A" w14:textId="77777777" w:rsidR="0064025D" w:rsidRPr="00CC11F8" w:rsidRDefault="0064025D" w:rsidP="0064025D">
      <w:pPr>
        <w:spacing w:line="276" w:lineRule="auto"/>
        <w:ind w:left="697" w:hanging="981"/>
        <w:rPr>
          <w:sz w:val="25"/>
          <w:szCs w:val="25"/>
          <w:shd w:val="clear" w:color="auto" w:fill="FFFFFF"/>
        </w:rPr>
      </w:pPr>
      <w:r w:rsidRPr="00BC2591">
        <w:rPr>
          <w:b/>
          <w:bCs/>
          <w:color w:val="000000"/>
          <w:lang w:val="en-US"/>
        </w:rPr>
        <w:t>2015</w:t>
      </w:r>
      <w:r w:rsidRPr="00BC2591">
        <w:rPr>
          <w:color w:val="000000"/>
          <w:lang w:val="en-US"/>
        </w:rPr>
        <w:tab/>
        <w:t xml:space="preserve">“Taxation and Representation: The Fiscal </w:t>
      </w:r>
      <w:r w:rsidRPr="00BC2591">
        <w:rPr>
          <w:lang w:val="en-US"/>
        </w:rPr>
        <w:t xml:space="preserve">Foundations of Political Stability” par Kevin Morrison. </w:t>
      </w:r>
      <w:r w:rsidRPr="00654583">
        <w:rPr>
          <w:i/>
        </w:rPr>
        <w:t>Revue française de science politique</w:t>
      </w:r>
      <w:r w:rsidRPr="00654583">
        <w:t xml:space="preserve">. </w:t>
      </w:r>
      <w:r w:rsidRPr="00654583">
        <w:rPr>
          <w:sz w:val="25"/>
          <w:szCs w:val="25"/>
          <w:shd w:val="clear" w:color="auto" w:fill="FFFFFF"/>
        </w:rPr>
        <w:t>65(3) : 486-488.</w:t>
      </w:r>
    </w:p>
    <w:p w14:paraId="2518FD4E" w14:textId="77777777" w:rsidR="0064025D" w:rsidRPr="00654583" w:rsidRDefault="0064025D" w:rsidP="0064025D">
      <w:pPr>
        <w:spacing w:line="276" w:lineRule="auto"/>
        <w:ind w:left="697" w:hanging="981"/>
      </w:pPr>
      <w:r w:rsidRPr="00654583">
        <w:rPr>
          <w:b/>
          <w:bCs/>
        </w:rPr>
        <w:t>2015</w:t>
      </w:r>
      <w:r w:rsidRPr="00654583">
        <w:t xml:space="preserve"> </w:t>
      </w:r>
      <w:r w:rsidRPr="00654583">
        <w:tab/>
        <w:t xml:space="preserve">“Une théorie économique de la démocratie.” </w:t>
      </w:r>
      <w:r w:rsidRPr="00BC2591">
        <w:rPr>
          <w:lang w:val="en-US"/>
        </w:rPr>
        <w:t xml:space="preserve">Anthony Downs. </w:t>
      </w:r>
      <w:r w:rsidRPr="00BC2591">
        <w:rPr>
          <w:i/>
          <w:lang w:val="en-US"/>
        </w:rPr>
        <w:t>Canadian Journal of Political Science</w:t>
      </w:r>
      <w:r w:rsidRPr="00BC2591">
        <w:rPr>
          <w:lang w:val="en-US"/>
        </w:rPr>
        <w:t xml:space="preserve">. </w:t>
      </w:r>
      <w:r w:rsidRPr="00654583">
        <w:t>48 (1): 241-243.</w:t>
      </w:r>
    </w:p>
    <w:p w14:paraId="4ABA4E4F" w14:textId="77777777" w:rsidR="0064025D" w:rsidRPr="00846D39" w:rsidRDefault="0064025D" w:rsidP="0064025D">
      <w:pPr>
        <w:spacing w:line="276" w:lineRule="auto"/>
        <w:ind w:left="697" w:hanging="981"/>
      </w:pPr>
      <w:r w:rsidRPr="00654583">
        <w:rPr>
          <w:b/>
          <w:bCs/>
          <w:color w:val="000000"/>
        </w:rPr>
        <w:t>2014</w:t>
      </w:r>
      <w:r w:rsidRPr="00654583">
        <w:rPr>
          <w:color w:val="000000"/>
        </w:rPr>
        <w:t xml:space="preserve"> </w:t>
      </w:r>
      <w:r w:rsidRPr="00654583">
        <w:rPr>
          <w:color w:val="000000"/>
        </w:rPr>
        <w:tab/>
      </w:r>
      <w:r w:rsidRPr="00654583">
        <w:t>“La Dynamique de confiance-méfiance dans les démocraties multinationales.</w:t>
      </w:r>
      <w:r w:rsidRPr="00654583">
        <w:rPr>
          <w:color w:val="000000"/>
        </w:rPr>
        <w:t xml:space="preserve"> ” </w:t>
      </w:r>
      <w:r w:rsidRPr="00654583">
        <w:t xml:space="preserve"> </w:t>
      </w:r>
      <w:proofErr w:type="spellStart"/>
      <w:r w:rsidRPr="00654583">
        <w:t>Dimitros</w:t>
      </w:r>
      <w:proofErr w:type="spellEnd"/>
      <w:r w:rsidRPr="00654583">
        <w:t xml:space="preserve"> </w:t>
      </w:r>
      <w:proofErr w:type="spellStart"/>
      <w:r w:rsidRPr="00654583">
        <w:t>Karmis</w:t>
      </w:r>
      <w:proofErr w:type="spellEnd"/>
      <w:r w:rsidRPr="00654583">
        <w:t xml:space="preserve"> et François Rocher (</w:t>
      </w:r>
      <w:proofErr w:type="spellStart"/>
      <w:r w:rsidRPr="00654583">
        <w:t>dir</w:t>
      </w:r>
      <w:proofErr w:type="spellEnd"/>
      <w:r w:rsidRPr="00654583">
        <w:t xml:space="preserve">.) </w:t>
      </w:r>
      <w:r w:rsidRPr="00654583">
        <w:rPr>
          <w:i/>
        </w:rPr>
        <w:t xml:space="preserve">Canadian Journal of </w:t>
      </w:r>
      <w:proofErr w:type="spellStart"/>
      <w:r w:rsidRPr="00654583">
        <w:rPr>
          <w:i/>
        </w:rPr>
        <w:t>Political</w:t>
      </w:r>
      <w:proofErr w:type="spellEnd"/>
      <w:r w:rsidRPr="00654583">
        <w:rPr>
          <w:i/>
        </w:rPr>
        <w:t xml:space="preserve"> Science</w:t>
      </w:r>
      <w:r w:rsidRPr="00654583">
        <w:t xml:space="preserve">. </w:t>
      </w:r>
      <w:r w:rsidRPr="00846D39">
        <w:t>46: (3). 726.</w:t>
      </w:r>
    </w:p>
    <w:p w14:paraId="2D066844" w14:textId="77777777" w:rsidR="0000426E" w:rsidRPr="00846D39" w:rsidRDefault="0000426E" w:rsidP="00A2205C">
      <w:pPr>
        <w:rPr>
          <w:b/>
          <w:bCs/>
        </w:rPr>
      </w:pPr>
    </w:p>
    <w:p w14:paraId="4D4D7B5E" w14:textId="128A3B8D" w:rsidR="00A2205C" w:rsidRPr="00846D39" w:rsidRDefault="005B2887" w:rsidP="0064025D">
      <w:pPr>
        <w:pStyle w:val="Titre3"/>
      </w:pPr>
      <w:bookmarkStart w:id="10" w:name="_Toc81854409"/>
      <w:r w:rsidRPr="00846D39">
        <w:t>Articles en évaluation</w:t>
      </w:r>
      <w:bookmarkEnd w:id="10"/>
    </w:p>
    <w:p w14:paraId="5C1B524F" w14:textId="4A91634A" w:rsidR="005B2887" w:rsidRPr="00846D39" w:rsidRDefault="005B2887" w:rsidP="005B2887"/>
    <w:p w14:paraId="06F06EB5" w14:textId="01CEF61E" w:rsidR="005B2887" w:rsidRPr="00BC2591" w:rsidRDefault="005B2887" w:rsidP="005B2887">
      <w:r w:rsidRPr="00CC11F8">
        <w:t xml:space="preserve">Jacques, Olivier, Daniel Béland et André </w:t>
      </w:r>
      <w:proofErr w:type="spellStart"/>
      <w:r w:rsidRPr="00CC11F8">
        <w:t>Lecours</w:t>
      </w:r>
      <w:proofErr w:type="spellEnd"/>
      <w:r w:rsidRPr="00CC11F8">
        <w:t xml:space="preserve">. </w:t>
      </w:r>
      <w:r w:rsidRPr="00CC11F8">
        <w:rPr>
          <w:lang w:val="en-US"/>
        </w:rPr>
        <w:t>“</w:t>
      </w:r>
      <w:r w:rsidRPr="00CC11F8">
        <w:rPr>
          <w:color w:val="222222"/>
          <w:shd w:val="clear" w:color="auto" w:fill="FFFFFF"/>
          <w:lang w:val="en-US"/>
        </w:rPr>
        <w:t>Fiscal federalism, social identity and place-based resentment: explaining support for equalization policy in Canada</w:t>
      </w:r>
      <w:r w:rsidRPr="00CC11F8">
        <w:rPr>
          <w:lang w:val="en-US"/>
        </w:rPr>
        <w:t xml:space="preserve">.” </w:t>
      </w:r>
      <w:r>
        <w:t>R&amp;R à</w:t>
      </w:r>
      <w:r w:rsidRPr="00BC2591">
        <w:t xml:space="preserve"> </w:t>
      </w:r>
      <w:proofErr w:type="spellStart"/>
      <w:r w:rsidRPr="00BC2591">
        <w:rPr>
          <w:i/>
          <w:iCs/>
        </w:rPr>
        <w:t>Regional</w:t>
      </w:r>
      <w:proofErr w:type="spellEnd"/>
      <w:r w:rsidRPr="00BC2591">
        <w:rPr>
          <w:i/>
          <w:iCs/>
        </w:rPr>
        <w:t xml:space="preserve"> </w:t>
      </w:r>
      <w:proofErr w:type="spellStart"/>
      <w:r w:rsidRPr="00BC2591">
        <w:rPr>
          <w:i/>
          <w:iCs/>
        </w:rPr>
        <w:t>Studies</w:t>
      </w:r>
      <w:proofErr w:type="spellEnd"/>
      <w:r>
        <w:rPr>
          <w:i/>
          <w:iCs/>
        </w:rPr>
        <w:t>.</w:t>
      </w:r>
    </w:p>
    <w:p w14:paraId="50D3D943" w14:textId="77777777" w:rsidR="005B2887" w:rsidRPr="00BC2591" w:rsidRDefault="005B2887" w:rsidP="005B2887"/>
    <w:p w14:paraId="6A42D26D" w14:textId="6D341322" w:rsidR="005B2887" w:rsidRPr="00CC11F8" w:rsidRDefault="005B2887" w:rsidP="005B2887">
      <w:r w:rsidRPr="00CC11F8">
        <w:t xml:space="preserve">Éric Bélanger et Olivier Jacques. </w:t>
      </w:r>
      <w:r w:rsidRPr="00CC11F8">
        <w:rPr>
          <w:lang w:val="en-US"/>
        </w:rPr>
        <w:t>“</w:t>
      </w:r>
      <w:r w:rsidRPr="00CC11F8">
        <w:rPr>
          <w:color w:val="222222"/>
          <w:shd w:val="clear" w:color="auto" w:fill="FFFFFF"/>
          <w:lang w:val="en-US"/>
        </w:rPr>
        <w:t>Deficit or austerity bias? The changing nature of Canadians’ opinion of fiscal policies.</w:t>
      </w:r>
      <w:r>
        <w:rPr>
          <w:color w:val="222222"/>
          <w:shd w:val="clear" w:color="auto" w:fill="FFFFFF"/>
          <w:lang w:val="en-US"/>
        </w:rPr>
        <w:t>”</w:t>
      </w:r>
      <w:r w:rsidRPr="00CC11F8">
        <w:rPr>
          <w:rStyle w:val="apple-converted-space"/>
          <w:color w:val="222222"/>
          <w:shd w:val="clear" w:color="auto" w:fill="FFFFFF"/>
          <w:lang w:val="en-US"/>
        </w:rPr>
        <w:t> </w:t>
      </w:r>
      <w:r>
        <w:rPr>
          <w:rStyle w:val="apple-converted-space"/>
          <w:color w:val="222222"/>
          <w:shd w:val="clear" w:color="auto" w:fill="FFFFFF"/>
        </w:rPr>
        <w:t>R&amp;R à</w:t>
      </w:r>
      <w:r w:rsidRPr="00CC11F8">
        <w:rPr>
          <w:rStyle w:val="apple-converted-space"/>
          <w:color w:val="222222"/>
          <w:shd w:val="clear" w:color="auto" w:fill="FFFFFF"/>
        </w:rPr>
        <w:t xml:space="preserve"> </w:t>
      </w:r>
      <w:r w:rsidRPr="00CC11F8">
        <w:rPr>
          <w:i/>
          <w:iCs/>
        </w:rPr>
        <w:t xml:space="preserve">Canadian Journal of </w:t>
      </w:r>
      <w:proofErr w:type="spellStart"/>
      <w:r w:rsidRPr="00CC11F8">
        <w:rPr>
          <w:i/>
          <w:iCs/>
        </w:rPr>
        <w:t>Political</w:t>
      </w:r>
      <w:proofErr w:type="spellEnd"/>
      <w:r w:rsidRPr="00CC11F8">
        <w:rPr>
          <w:i/>
          <w:iCs/>
        </w:rPr>
        <w:t xml:space="preserve"> Science/Revue canadienne de science politique</w:t>
      </w:r>
      <w:r>
        <w:rPr>
          <w:i/>
          <w:iCs/>
        </w:rPr>
        <w:t>.</w:t>
      </w:r>
    </w:p>
    <w:p w14:paraId="40F24D25" w14:textId="77777777" w:rsidR="005B2887" w:rsidRDefault="005B2887" w:rsidP="005B2887"/>
    <w:p w14:paraId="41B81EDC" w14:textId="208F9FCD" w:rsidR="005B2887" w:rsidRPr="00BC2591" w:rsidRDefault="005B2887" w:rsidP="005B2887">
      <w:r w:rsidRPr="007E02D8">
        <w:rPr>
          <w:lang w:val="en-US"/>
        </w:rPr>
        <w:t xml:space="preserve">Jacques, Olivier. </w:t>
      </w:r>
      <w:r w:rsidRPr="00CC11F8">
        <w:rPr>
          <w:lang w:val="en-US"/>
        </w:rPr>
        <w:t>“</w:t>
      </w:r>
      <w:r w:rsidRPr="00CC11F8">
        <w:rPr>
          <w:color w:val="222222"/>
          <w:shd w:val="clear" w:color="auto" w:fill="FFFFFF"/>
          <w:lang w:val="en-US"/>
        </w:rPr>
        <w:t>Classes and Taxes:</w:t>
      </w:r>
      <w:r w:rsidRPr="00CC11F8"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CC11F8">
        <w:rPr>
          <w:rStyle w:val="il"/>
          <w:color w:val="222222"/>
          <w:lang w:val="en-US"/>
        </w:rPr>
        <w:t>Socio</w:t>
      </w:r>
      <w:r w:rsidRPr="00CC11F8">
        <w:rPr>
          <w:color w:val="222222"/>
          <w:shd w:val="clear" w:color="auto" w:fill="FFFFFF"/>
          <w:lang w:val="en-US"/>
        </w:rPr>
        <w:t>-</w:t>
      </w:r>
      <w:r w:rsidRPr="00CC11F8">
        <w:rPr>
          <w:rStyle w:val="il"/>
          <w:color w:val="222222"/>
          <w:lang w:val="en-US"/>
        </w:rPr>
        <w:t>Economic</w:t>
      </w:r>
      <w:r w:rsidRPr="00CC11F8"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CC11F8">
        <w:rPr>
          <w:color w:val="222222"/>
          <w:shd w:val="clear" w:color="auto" w:fill="FFFFFF"/>
          <w:lang w:val="en-US"/>
        </w:rPr>
        <w:t>Status, Ideology and (Un)Willingness to Pay</w:t>
      </w:r>
      <w:r w:rsidRPr="00CC11F8">
        <w:rPr>
          <w:lang w:val="en-US"/>
        </w:rPr>
        <w:t xml:space="preserve">.” </w:t>
      </w:r>
      <w:r w:rsidRPr="00CC11F8">
        <w:t xml:space="preserve">En évaluation à </w:t>
      </w:r>
      <w:proofErr w:type="spellStart"/>
      <w:r w:rsidRPr="00CC11F8">
        <w:rPr>
          <w:i/>
          <w:iCs/>
        </w:rPr>
        <w:t>Socio-Economic</w:t>
      </w:r>
      <w:proofErr w:type="spellEnd"/>
      <w:r w:rsidRPr="00CC11F8">
        <w:rPr>
          <w:i/>
          <w:iCs/>
        </w:rPr>
        <w:t xml:space="preserve"> </w:t>
      </w:r>
      <w:proofErr w:type="spellStart"/>
      <w:r w:rsidRPr="00CC11F8">
        <w:rPr>
          <w:i/>
          <w:iCs/>
        </w:rPr>
        <w:t>Review</w:t>
      </w:r>
      <w:proofErr w:type="spellEnd"/>
      <w:r w:rsidRPr="00CC11F8">
        <w:t xml:space="preserve">, soumis le 5 août. </w:t>
      </w:r>
    </w:p>
    <w:p w14:paraId="4F84B2AA" w14:textId="77777777" w:rsidR="005B2887" w:rsidRPr="00CC11F8" w:rsidRDefault="005B2887" w:rsidP="005B2887"/>
    <w:p w14:paraId="30C70E4F" w14:textId="17014010" w:rsidR="005B2887" w:rsidRPr="006A5533" w:rsidRDefault="005B2887" w:rsidP="005B2887">
      <w:r w:rsidRPr="00CC11F8">
        <w:rPr>
          <w:bCs/>
        </w:rPr>
        <w:t>Jacques, Olivier</w:t>
      </w:r>
      <w:r w:rsidRPr="00CC11F8">
        <w:rPr>
          <w:b/>
        </w:rPr>
        <w:t xml:space="preserve"> </w:t>
      </w:r>
      <w:r w:rsidRPr="00CC11F8">
        <w:rPr>
          <w:bCs/>
        </w:rPr>
        <w:t>et Alain Noël.</w:t>
      </w:r>
      <w:r w:rsidRPr="00CC11F8">
        <w:rPr>
          <w:b/>
        </w:rPr>
        <w:t xml:space="preserve"> </w:t>
      </w:r>
      <w:r w:rsidRPr="00CC11F8">
        <w:rPr>
          <w:b/>
          <w:lang w:val="en-US"/>
        </w:rPr>
        <w:t>“</w:t>
      </w:r>
      <w:r w:rsidRPr="00CC11F8">
        <w:rPr>
          <w:color w:val="222222"/>
          <w:shd w:val="clear" w:color="auto" w:fill="FFFFFF"/>
          <w:lang w:val="en-US"/>
        </w:rPr>
        <w:t>How Welfare State Decommodification Influences Population Health</w:t>
      </w:r>
      <w:r w:rsidRPr="00CC11F8">
        <w:rPr>
          <w:bCs/>
          <w:lang w:val="en-US"/>
        </w:rPr>
        <w:t xml:space="preserve">.” </w:t>
      </w:r>
      <w:r w:rsidRPr="00CC11F8">
        <w:rPr>
          <w:bCs/>
        </w:rPr>
        <w:t xml:space="preserve">En évaluation </w:t>
      </w:r>
      <w:r>
        <w:rPr>
          <w:bCs/>
        </w:rPr>
        <w:t xml:space="preserve">à </w:t>
      </w:r>
      <w:r w:rsidRPr="005B2887">
        <w:rPr>
          <w:bCs/>
          <w:i/>
          <w:iCs/>
        </w:rPr>
        <w:t>Social Policy and Administration</w:t>
      </w:r>
      <w:r w:rsidRPr="00CC11F8">
        <w:rPr>
          <w:bCs/>
          <w:i/>
          <w:iCs/>
        </w:rPr>
        <w:t xml:space="preserve">, </w:t>
      </w:r>
      <w:r w:rsidRPr="00CC11F8">
        <w:rPr>
          <w:bCs/>
        </w:rPr>
        <w:t xml:space="preserve">soumis le </w:t>
      </w:r>
      <w:r>
        <w:rPr>
          <w:bCs/>
        </w:rPr>
        <w:t>30 aout.</w:t>
      </w:r>
    </w:p>
    <w:p w14:paraId="5F7CAB6A" w14:textId="77777777" w:rsidR="005B2887" w:rsidRDefault="005B2887" w:rsidP="005B2887"/>
    <w:p w14:paraId="3E53CB04" w14:textId="77777777" w:rsidR="005B2887" w:rsidRPr="00CC11F8" w:rsidRDefault="005B2887" w:rsidP="005B2887">
      <w:pPr>
        <w:rPr>
          <w:rStyle w:val="apple-converted-space"/>
          <w:b/>
          <w:bCs/>
          <w:color w:val="000000" w:themeColor="text1"/>
          <w:lang w:val="en-US"/>
        </w:rPr>
      </w:pPr>
      <w:r w:rsidRPr="00CC11F8">
        <w:t xml:space="preserve">Éric Bélanger et Olivier Jacques. </w:t>
      </w:r>
      <w:r w:rsidRPr="00CC11F8">
        <w:rPr>
          <w:lang w:val="en-US"/>
        </w:rPr>
        <w:t>“</w:t>
      </w:r>
      <w:r w:rsidRPr="00CC11F8">
        <w:rPr>
          <w:color w:val="000000" w:themeColor="text1"/>
          <w:lang w:val="en-US"/>
        </w:rPr>
        <w:t>Federal Government Approval in Canada: Economics, Politics, and Fiscal Policy in Changing Times.”</w:t>
      </w:r>
      <w:r w:rsidRPr="00CC11F8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CC11F8">
        <w:rPr>
          <w:rStyle w:val="apple-converted-space"/>
          <w:color w:val="222222"/>
          <w:shd w:val="clear" w:color="auto" w:fill="FFFFFF"/>
          <w:lang w:val="en-US"/>
        </w:rPr>
        <w:t>Chapitre</w:t>
      </w:r>
      <w:proofErr w:type="spellEnd"/>
      <w:r w:rsidRPr="00CC11F8">
        <w:rPr>
          <w:rStyle w:val="apple-converted-space"/>
          <w:color w:val="222222"/>
          <w:shd w:val="clear" w:color="auto" w:fill="FFFFFF"/>
          <w:lang w:val="en-US"/>
        </w:rPr>
        <w:t xml:space="preserve"> du livre, </w:t>
      </w:r>
      <w:r w:rsidRPr="00CC11F8">
        <w:rPr>
          <w:rStyle w:val="apple-converted-space"/>
          <w:i/>
          <w:iCs/>
          <w:color w:val="222222"/>
          <w:shd w:val="clear" w:color="auto" w:fill="FFFFFF"/>
          <w:lang w:val="en-US"/>
        </w:rPr>
        <w:t>Economics and Politics Revisited: Executive Approval and the New Calculus of Support</w:t>
      </w:r>
      <w:r w:rsidRPr="00CC11F8">
        <w:rPr>
          <w:rStyle w:val="apple-converted-space"/>
          <w:color w:val="222222"/>
          <w:shd w:val="clear" w:color="auto" w:fill="FFFFFF"/>
          <w:lang w:val="en-US"/>
        </w:rPr>
        <w:t xml:space="preserve">, </w:t>
      </w:r>
      <w:proofErr w:type="spellStart"/>
      <w:r w:rsidRPr="00CC11F8">
        <w:rPr>
          <w:rStyle w:val="apple-converted-space"/>
          <w:color w:val="222222"/>
          <w:shd w:val="clear" w:color="auto" w:fill="FFFFFF"/>
          <w:lang w:val="en-US"/>
        </w:rPr>
        <w:t>en</w:t>
      </w:r>
      <w:proofErr w:type="spellEnd"/>
      <w:r w:rsidRPr="00CC11F8">
        <w:rPr>
          <w:rStyle w:val="apple-converted-space"/>
          <w:color w:val="222222"/>
          <w:shd w:val="clear" w:color="auto" w:fill="FFFFFF"/>
          <w:lang w:val="en-US"/>
        </w:rPr>
        <w:t xml:space="preserve"> </w:t>
      </w:r>
      <w:proofErr w:type="spellStart"/>
      <w:r w:rsidRPr="00CC11F8">
        <w:rPr>
          <w:rStyle w:val="apple-converted-space"/>
          <w:color w:val="222222"/>
          <w:shd w:val="clear" w:color="auto" w:fill="FFFFFF"/>
          <w:lang w:val="en-US"/>
        </w:rPr>
        <w:t>évaluation</w:t>
      </w:r>
      <w:proofErr w:type="spellEnd"/>
      <w:r w:rsidRPr="00CC11F8">
        <w:rPr>
          <w:rStyle w:val="apple-converted-space"/>
          <w:color w:val="222222"/>
          <w:shd w:val="clear" w:color="auto" w:fill="FFFFFF"/>
          <w:lang w:val="en-US"/>
        </w:rPr>
        <w:t xml:space="preserve"> à Oxford University Press, </w:t>
      </w:r>
      <w:proofErr w:type="spellStart"/>
      <w:r w:rsidRPr="00CC11F8">
        <w:rPr>
          <w:rStyle w:val="apple-converted-space"/>
          <w:color w:val="222222"/>
          <w:shd w:val="clear" w:color="auto" w:fill="FFFFFF"/>
          <w:lang w:val="en-US"/>
        </w:rPr>
        <w:t>soumis</w:t>
      </w:r>
      <w:proofErr w:type="spellEnd"/>
      <w:r w:rsidRPr="00CC11F8">
        <w:rPr>
          <w:rStyle w:val="apple-converted-space"/>
          <w:color w:val="222222"/>
          <w:shd w:val="clear" w:color="auto" w:fill="FFFFFF"/>
          <w:lang w:val="en-US"/>
        </w:rPr>
        <w:t xml:space="preserve"> le 13 </w:t>
      </w:r>
      <w:proofErr w:type="spellStart"/>
      <w:r w:rsidRPr="00CC11F8">
        <w:rPr>
          <w:rStyle w:val="apple-converted-space"/>
          <w:color w:val="222222"/>
          <w:shd w:val="clear" w:color="auto" w:fill="FFFFFF"/>
          <w:lang w:val="en-US"/>
        </w:rPr>
        <w:t>août</w:t>
      </w:r>
      <w:proofErr w:type="spellEnd"/>
      <w:r w:rsidRPr="00CC11F8">
        <w:rPr>
          <w:rStyle w:val="apple-converted-space"/>
          <w:color w:val="222222"/>
          <w:shd w:val="clear" w:color="auto" w:fill="FFFFFF"/>
          <w:lang w:val="en-US"/>
        </w:rPr>
        <w:t xml:space="preserve">. </w:t>
      </w:r>
    </w:p>
    <w:p w14:paraId="469AF50F" w14:textId="6FE35FC8" w:rsidR="005B2887" w:rsidRPr="005B2887" w:rsidRDefault="005B2887" w:rsidP="005B2887">
      <w:pPr>
        <w:rPr>
          <w:lang w:val="en-US"/>
        </w:rPr>
      </w:pPr>
    </w:p>
    <w:p w14:paraId="00DE7EA3" w14:textId="77777777" w:rsidR="005B2887" w:rsidRPr="005B2887" w:rsidRDefault="005B2887" w:rsidP="005B2887">
      <w:pPr>
        <w:rPr>
          <w:lang w:val="en-US"/>
        </w:rPr>
      </w:pPr>
    </w:p>
    <w:p w14:paraId="49678419" w14:textId="6CD2AC69" w:rsidR="005B2887" w:rsidRPr="00846D39" w:rsidRDefault="005B2887" w:rsidP="005B2887">
      <w:pPr>
        <w:pStyle w:val="Titre3"/>
      </w:pPr>
      <w:bookmarkStart w:id="11" w:name="_Toc81854410"/>
      <w:r w:rsidRPr="00846D39">
        <w:t>Articles en cours d’écriture</w:t>
      </w:r>
      <w:bookmarkEnd w:id="11"/>
    </w:p>
    <w:p w14:paraId="01402298" w14:textId="77777777" w:rsidR="00C71253" w:rsidRPr="00846D39" w:rsidRDefault="00C71253" w:rsidP="00823537"/>
    <w:p w14:paraId="3D6E916A" w14:textId="22004AA2" w:rsidR="00CC11F8" w:rsidRPr="00EA5360" w:rsidRDefault="00C71253" w:rsidP="00C71253">
      <w:r w:rsidRPr="00846D39">
        <w:t xml:space="preserve">Goodyear-Grant, Elizabeth, </w:t>
      </w:r>
      <w:proofErr w:type="spellStart"/>
      <w:r w:rsidRPr="00846D39">
        <w:t>Hanniman</w:t>
      </w:r>
      <w:proofErr w:type="spellEnd"/>
      <w:r w:rsidRPr="00846D39">
        <w:t>, Kyle, Olivier Jacques et Scott Matthews</w:t>
      </w:r>
      <w:r w:rsidR="006A5533" w:rsidRPr="00846D39">
        <w:t>.</w:t>
      </w:r>
      <w:r w:rsidRPr="00846D39">
        <w:t xml:space="preserve"> </w:t>
      </w:r>
      <w:r w:rsidRPr="00EA5360">
        <w:rPr>
          <w:lang w:val="en-US"/>
        </w:rPr>
        <w:t>“</w:t>
      </w:r>
      <w:r w:rsidRPr="00EA5360">
        <w:rPr>
          <w:shd w:val="clear" w:color="auto" w:fill="FFFFFF"/>
          <w:lang w:val="en-US"/>
        </w:rPr>
        <w:t>When partisanship and technocratic credibility collide: Mass attitudes and central bank endorsements of fiscal policy in Canada and the United States</w:t>
      </w:r>
      <w:r w:rsidR="00CC11F8" w:rsidRPr="00EA5360">
        <w:rPr>
          <w:rStyle w:val="apple-converted-space"/>
          <w:shd w:val="clear" w:color="auto" w:fill="FFFFFF"/>
          <w:lang w:val="en-US"/>
        </w:rPr>
        <w:t>.</w:t>
      </w:r>
      <w:r w:rsidRPr="00EA5360">
        <w:rPr>
          <w:lang w:val="en-US"/>
        </w:rPr>
        <w:t xml:space="preserve">” </w:t>
      </w:r>
      <w:r w:rsidRPr="00EA5360">
        <w:t xml:space="preserve">Article présenté au Finance of the Nation </w:t>
      </w:r>
      <w:proofErr w:type="spellStart"/>
      <w:r w:rsidRPr="00EA5360">
        <w:t>research</w:t>
      </w:r>
      <w:proofErr w:type="spellEnd"/>
      <w:r w:rsidRPr="00EA5360">
        <w:t xml:space="preserve"> </w:t>
      </w:r>
      <w:proofErr w:type="spellStart"/>
      <w:r w:rsidRPr="00EA5360">
        <w:t>seminar</w:t>
      </w:r>
      <w:proofErr w:type="spellEnd"/>
      <w:r w:rsidRPr="00EA5360">
        <w:t>, 8 avril.</w:t>
      </w:r>
    </w:p>
    <w:p w14:paraId="410DB282" w14:textId="77777777" w:rsidR="00CC11F8" w:rsidRPr="00CC11F8" w:rsidRDefault="00CC11F8" w:rsidP="00C71253"/>
    <w:p w14:paraId="7FD62658" w14:textId="390F16BA" w:rsidR="00CC11F8" w:rsidRPr="00CC11F8" w:rsidRDefault="00CC11F8" w:rsidP="00CC11F8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CC11F8">
        <w:rPr>
          <w:rFonts w:eastAsiaTheme="minorHAnsi"/>
          <w:lang w:eastAsia="en-US"/>
        </w:rPr>
        <w:t xml:space="preserve">Ammi, Mehdi, Emmanuelle </w:t>
      </w:r>
      <w:proofErr w:type="spellStart"/>
      <w:r w:rsidRPr="00CC11F8">
        <w:rPr>
          <w:rFonts w:eastAsiaTheme="minorHAnsi"/>
          <w:lang w:eastAsia="en-US"/>
        </w:rPr>
        <w:t>Arpin</w:t>
      </w:r>
      <w:proofErr w:type="spellEnd"/>
      <w:r w:rsidRPr="00CC11F8">
        <w:rPr>
          <w:rFonts w:eastAsiaTheme="minorHAnsi"/>
          <w:lang w:eastAsia="en-US"/>
        </w:rPr>
        <w:t xml:space="preserve">, Olivier Jacques et Alain Noël. </w:t>
      </w:r>
      <w:r>
        <w:rPr>
          <w:rFonts w:eastAsiaTheme="minorHAnsi"/>
          <w:lang w:val="en-US" w:eastAsia="en-US"/>
        </w:rPr>
        <w:t>“</w:t>
      </w:r>
      <w:r w:rsidRPr="00CC11F8">
        <w:rPr>
          <w:rFonts w:eastAsiaTheme="minorHAnsi"/>
          <w:lang w:val="en-US" w:eastAsia="en-US"/>
        </w:rPr>
        <w:t>The partisan and fiscal</w:t>
      </w:r>
    </w:p>
    <w:p w14:paraId="64AD1E65" w14:textId="5D74F919" w:rsidR="00C71253" w:rsidRDefault="00CC11F8" w:rsidP="00CC11F8">
      <w:pPr>
        <w:rPr>
          <w:rFonts w:eastAsiaTheme="minorHAnsi"/>
          <w:lang w:val="en-US" w:eastAsia="en-US"/>
        </w:rPr>
      </w:pPr>
      <w:r w:rsidRPr="00CC11F8">
        <w:rPr>
          <w:rFonts w:eastAsiaTheme="minorHAnsi"/>
          <w:lang w:val="en-US" w:eastAsia="en-US"/>
        </w:rPr>
        <w:t>determinants of public health spending in Canadian provinces.</w:t>
      </w:r>
      <w:r>
        <w:rPr>
          <w:rFonts w:eastAsiaTheme="minorHAnsi"/>
          <w:lang w:val="en-US" w:eastAsia="en-US"/>
        </w:rPr>
        <w:t>”</w:t>
      </w:r>
    </w:p>
    <w:p w14:paraId="6B851962" w14:textId="6C2BB49E" w:rsidR="00016EA6" w:rsidRDefault="00016EA6" w:rsidP="00CC11F8">
      <w:pPr>
        <w:rPr>
          <w:rFonts w:eastAsiaTheme="minorHAnsi"/>
          <w:lang w:val="en-US" w:eastAsia="en-US"/>
        </w:rPr>
      </w:pPr>
    </w:p>
    <w:p w14:paraId="63BD0084" w14:textId="0969D492" w:rsidR="00016EA6" w:rsidRDefault="00016EA6" w:rsidP="00CC11F8">
      <w:pPr>
        <w:rPr>
          <w:lang w:val="en-US"/>
        </w:rPr>
      </w:pPr>
      <w:r w:rsidRPr="00CC11F8">
        <w:t>Jacques, Olivier</w:t>
      </w:r>
      <w:r>
        <w:t xml:space="preserve"> et David </w:t>
      </w:r>
      <w:proofErr w:type="spellStart"/>
      <w:r>
        <w:t>Weisstanner</w:t>
      </w:r>
      <w:proofErr w:type="spellEnd"/>
      <w:r>
        <w:t xml:space="preserve">. </w:t>
      </w:r>
      <w:r>
        <w:rPr>
          <w:lang w:val="en-US"/>
        </w:rPr>
        <w:t>“</w:t>
      </w:r>
      <w:r w:rsidRPr="00016EA6">
        <w:rPr>
          <w:lang w:val="en-US"/>
        </w:rPr>
        <w:t>Income stagnation and tax policy preferences</w:t>
      </w:r>
      <w:r>
        <w:rPr>
          <w:lang w:val="en-US"/>
        </w:rPr>
        <w:t>.”</w:t>
      </w:r>
    </w:p>
    <w:p w14:paraId="0E4FADF1" w14:textId="21D09C8B" w:rsidR="00016EA6" w:rsidRDefault="00016EA6" w:rsidP="00CC11F8">
      <w:pPr>
        <w:rPr>
          <w:lang w:val="en-US"/>
        </w:rPr>
      </w:pPr>
    </w:p>
    <w:p w14:paraId="5B12377E" w14:textId="3C0C9F7C" w:rsidR="00016EA6" w:rsidRPr="0064025D" w:rsidRDefault="00016EA6" w:rsidP="00CC11F8">
      <w:proofErr w:type="spellStart"/>
      <w:r w:rsidRPr="00016EA6">
        <w:t>Borwein</w:t>
      </w:r>
      <w:proofErr w:type="spellEnd"/>
      <w:r w:rsidRPr="00016EA6">
        <w:t>, Sophie e</w:t>
      </w:r>
      <w:r>
        <w:t>t</w:t>
      </w:r>
      <w:r w:rsidRPr="00016EA6">
        <w:t xml:space="preserve"> Olivier Jacques</w:t>
      </w:r>
      <w:r>
        <w:t xml:space="preserve">. </w:t>
      </w:r>
      <w:r>
        <w:rPr>
          <w:lang w:val="en-US"/>
        </w:rPr>
        <w:t xml:space="preserve">“Is social class irrelevant in Canada? </w:t>
      </w:r>
      <w:r w:rsidRPr="0064025D">
        <w:t xml:space="preserve">Occupations and </w:t>
      </w:r>
      <w:proofErr w:type="spellStart"/>
      <w:r w:rsidRPr="0064025D">
        <w:t>policy</w:t>
      </w:r>
      <w:proofErr w:type="spellEnd"/>
      <w:r w:rsidRPr="0064025D">
        <w:t xml:space="preserve"> </w:t>
      </w:r>
      <w:proofErr w:type="spellStart"/>
      <w:r w:rsidRPr="0064025D">
        <w:t>preferences</w:t>
      </w:r>
      <w:proofErr w:type="spellEnd"/>
      <w:r w:rsidRPr="0064025D">
        <w:t xml:space="preserve">.” </w:t>
      </w:r>
    </w:p>
    <w:p w14:paraId="08E73090" w14:textId="147BCFD4" w:rsidR="00823537" w:rsidRPr="0064025D" w:rsidRDefault="00823537" w:rsidP="00A264A7">
      <w:pPr>
        <w:rPr>
          <w:bCs/>
        </w:rPr>
      </w:pPr>
    </w:p>
    <w:p w14:paraId="53B6BBCA" w14:textId="69DAC5A7" w:rsidR="00823537" w:rsidRDefault="00823537" w:rsidP="006A5533">
      <w:pPr>
        <w:rPr>
          <w:b/>
        </w:rPr>
      </w:pPr>
    </w:p>
    <w:p w14:paraId="08DD91EB" w14:textId="4F475AA6" w:rsidR="0000426E" w:rsidRDefault="0000426E" w:rsidP="006A5533">
      <w:pPr>
        <w:rPr>
          <w:b/>
        </w:rPr>
      </w:pPr>
    </w:p>
    <w:p w14:paraId="7F6D713C" w14:textId="0E974DDB" w:rsidR="00DD3997" w:rsidRDefault="00DD3997" w:rsidP="006A5533">
      <w:pPr>
        <w:rPr>
          <w:b/>
        </w:rPr>
      </w:pPr>
    </w:p>
    <w:p w14:paraId="5D9284C7" w14:textId="12BFEC07" w:rsidR="00DD3997" w:rsidRDefault="00DD3997" w:rsidP="006A5533">
      <w:pPr>
        <w:rPr>
          <w:b/>
        </w:rPr>
      </w:pPr>
    </w:p>
    <w:p w14:paraId="67CE8A67" w14:textId="1B74B6B5" w:rsidR="00DD3997" w:rsidRDefault="00DD3997" w:rsidP="006A5533">
      <w:pPr>
        <w:rPr>
          <w:b/>
        </w:rPr>
      </w:pPr>
    </w:p>
    <w:p w14:paraId="6791F87F" w14:textId="38086D6C" w:rsidR="00DD3997" w:rsidRDefault="00DD3997" w:rsidP="006A5533">
      <w:pPr>
        <w:rPr>
          <w:b/>
        </w:rPr>
      </w:pPr>
    </w:p>
    <w:p w14:paraId="365A97A9" w14:textId="63CAB1C9" w:rsidR="00DD3997" w:rsidRDefault="00DD3997" w:rsidP="006A5533">
      <w:pPr>
        <w:rPr>
          <w:b/>
        </w:rPr>
      </w:pPr>
    </w:p>
    <w:p w14:paraId="721354EB" w14:textId="12FB057C" w:rsidR="00DD3997" w:rsidRDefault="00DD3997" w:rsidP="006A5533">
      <w:pPr>
        <w:rPr>
          <w:b/>
        </w:rPr>
      </w:pPr>
    </w:p>
    <w:p w14:paraId="430E16E6" w14:textId="0E915FE2" w:rsidR="00DD3997" w:rsidRDefault="00DD3997" w:rsidP="006A5533">
      <w:pPr>
        <w:rPr>
          <w:b/>
        </w:rPr>
      </w:pPr>
    </w:p>
    <w:p w14:paraId="7A180AE9" w14:textId="07677420" w:rsidR="00DD3997" w:rsidRDefault="00DD3997" w:rsidP="006A5533">
      <w:pPr>
        <w:rPr>
          <w:b/>
        </w:rPr>
      </w:pPr>
    </w:p>
    <w:p w14:paraId="26DE9D42" w14:textId="77777777" w:rsidR="00DD3997" w:rsidRDefault="00DD3997" w:rsidP="006A5533">
      <w:pPr>
        <w:rPr>
          <w:b/>
        </w:rPr>
      </w:pPr>
    </w:p>
    <w:p w14:paraId="6F3B5E5D" w14:textId="77777777" w:rsidR="00DD3997" w:rsidRPr="0064025D" w:rsidRDefault="00DD3997" w:rsidP="006A5533">
      <w:pPr>
        <w:rPr>
          <w:b/>
        </w:rPr>
      </w:pPr>
    </w:p>
    <w:p w14:paraId="15E2A4B0" w14:textId="35793046" w:rsidR="007E02D8" w:rsidRDefault="007E02D8" w:rsidP="00AF368E">
      <w:pPr>
        <w:pStyle w:val="Titre2"/>
        <w:numPr>
          <w:ilvl w:val="0"/>
          <w:numId w:val="15"/>
        </w:numPr>
        <w:ind w:left="357" w:hanging="357"/>
        <w:jc w:val="left"/>
      </w:pPr>
      <w:bookmarkStart w:id="12" w:name="_Toc81854411"/>
      <w:r>
        <w:lastRenderedPageBreak/>
        <w:t>Financement</w:t>
      </w:r>
      <w:bookmarkEnd w:id="12"/>
    </w:p>
    <w:p w14:paraId="1C3FF28F" w14:textId="77777777" w:rsidR="0064025D" w:rsidRDefault="0064025D" w:rsidP="007E02D8">
      <w:pPr>
        <w:pStyle w:val="Titre3"/>
      </w:pPr>
    </w:p>
    <w:p w14:paraId="7993A57C" w14:textId="24243632" w:rsidR="009224C1" w:rsidRPr="00654583" w:rsidRDefault="00A264A7" w:rsidP="007E02D8">
      <w:pPr>
        <w:pStyle w:val="Titre3"/>
      </w:pPr>
      <w:bookmarkStart w:id="13" w:name="_Toc81854412"/>
      <w:r w:rsidRPr="00654583">
        <w:t>Bourses</w:t>
      </w:r>
      <w:bookmarkEnd w:id="13"/>
      <w:r w:rsidR="0064025D">
        <w:t xml:space="preserve"> </w:t>
      </w:r>
    </w:p>
    <w:p w14:paraId="431DEBC0" w14:textId="77777777" w:rsidR="0008675A" w:rsidRPr="00654583" w:rsidRDefault="0008675A" w:rsidP="0008675A">
      <w:pPr>
        <w:rPr>
          <w:b/>
        </w:rPr>
      </w:pPr>
    </w:p>
    <w:p w14:paraId="6B276451" w14:textId="4675DB1A" w:rsidR="00A7042D" w:rsidRPr="00654583" w:rsidRDefault="00A7042D" w:rsidP="00444AD3">
      <w:pPr>
        <w:spacing w:line="276" w:lineRule="auto"/>
        <w:ind w:left="697" w:hanging="981"/>
        <w:rPr>
          <w:bCs/>
        </w:rPr>
      </w:pPr>
      <w:r w:rsidRPr="00654583">
        <w:rPr>
          <w:b/>
        </w:rPr>
        <w:t>2020</w:t>
      </w:r>
      <w:r w:rsidR="00116445" w:rsidRPr="00654583">
        <w:rPr>
          <w:b/>
        </w:rPr>
        <w:tab/>
      </w:r>
      <w:r w:rsidR="00E87D7D" w:rsidRPr="00654583">
        <w:rPr>
          <w:bCs/>
        </w:rPr>
        <w:t>Bourse de recherche postdoctorale</w:t>
      </w:r>
      <w:r w:rsidRPr="00654583">
        <w:rPr>
          <w:bCs/>
        </w:rPr>
        <w:t xml:space="preserve">, </w:t>
      </w:r>
      <w:r w:rsidR="003F3A00" w:rsidRPr="00654583">
        <w:t>FRQSC</w:t>
      </w:r>
      <w:r w:rsidR="00CC11F8">
        <w:rPr>
          <w:b/>
        </w:rPr>
        <w:t xml:space="preserve"> </w:t>
      </w:r>
      <w:r w:rsidRPr="00654583">
        <w:rPr>
          <w:bCs/>
        </w:rPr>
        <w:t>(</w:t>
      </w:r>
      <w:r w:rsidR="003F3A00" w:rsidRPr="00654583">
        <w:rPr>
          <w:bCs/>
        </w:rPr>
        <w:t>2</w:t>
      </w:r>
      <w:r w:rsidR="00A155D0" w:rsidRPr="00654583">
        <w:rPr>
          <w:bCs/>
          <w:vertAlign w:val="superscript"/>
        </w:rPr>
        <w:t>ème</w:t>
      </w:r>
      <w:r w:rsidR="00A155D0" w:rsidRPr="00654583">
        <w:rPr>
          <w:bCs/>
        </w:rPr>
        <w:t xml:space="preserve"> sur </w:t>
      </w:r>
      <w:r w:rsidR="003F3A00" w:rsidRPr="00654583">
        <w:rPr>
          <w:bCs/>
        </w:rPr>
        <w:t>14</w:t>
      </w:r>
      <w:r w:rsidRPr="00654583">
        <w:rPr>
          <w:bCs/>
        </w:rPr>
        <w:t>)</w:t>
      </w:r>
      <w:r w:rsidR="00BC2591">
        <w:rPr>
          <w:bCs/>
        </w:rPr>
        <w:t xml:space="preserve"> </w:t>
      </w:r>
      <w:r w:rsidR="0064025D">
        <w:rPr>
          <w:bCs/>
        </w:rPr>
        <w:t>(</w:t>
      </w:r>
      <w:r w:rsidR="0064025D" w:rsidRPr="00BC2591">
        <w:rPr>
          <w:bCs/>
        </w:rPr>
        <w:t>90 000$</w:t>
      </w:r>
      <w:r w:rsidR="0064025D">
        <w:rPr>
          <w:bCs/>
        </w:rPr>
        <w:t>).</w:t>
      </w:r>
    </w:p>
    <w:p w14:paraId="65EF2AF6" w14:textId="32633CE7" w:rsidR="000249EF" w:rsidRPr="00BC2591" w:rsidRDefault="000249EF" w:rsidP="00444AD3">
      <w:pPr>
        <w:spacing w:line="276" w:lineRule="auto"/>
        <w:ind w:left="697" w:hanging="981"/>
        <w:rPr>
          <w:bCs/>
        </w:rPr>
      </w:pPr>
      <w:r w:rsidRPr="00654583">
        <w:rPr>
          <w:b/>
        </w:rPr>
        <w:t>2020</w:t>
      </w:r>
      <w:r w:rsidRPr="00654583">
        <w:rPr>
          <w:b/>
        </w:rPr>
        <w:tab/>
      </w:r>
      <w:r w:rsidR="00116445" w:rsidRPr="00654583">
        <w:rPr>
          <w:b/>
        </w:rPr>
        <w:tab/>
      </w:r>
      <w:r w:rsidR="00A264A7" w:rsidRPr="00654583">
        <w:rPr>
          <w:bCs/>
        </w:rPr>
        <w:t xml:space="preserve">Bourse postdoctorale </w:t>
      </w:r>
      <w:r w:rsidRPr="00654583">
        <w:rPr>
          <w:bCs/>
        </w:rPr>
        <w:t xml:space="preserve">Skelton-Clark, </w:t>
      </w:r>
      <w:r w:rsidR="00A264A7" w:rsidRPr="00654583">
        <w:rPr>
          <w:bCs/>
        </w:rPr>
        <w:t xml:space="preserve">Université </w:t>
      </w:r>
      <w:proofErr w:type="spellStart"/>
      <w:r w:rsidR="00A264A7" w:rsidRPr="00654583">
        <w:rPr>
          <w:bCs/>
        </w:rPr>
        <w:t>Queen’s</w:t>
      </w:r>
      <w:proofErr w:type="spellEnd"/>
      <w:r w:rsidR="00BC2591">
        <w:rPr>
          <w:bCs/>
        </w:rPr>
        <w:t xml:space="preserve"> </w:t>
      </w:r>
      <w:r w:rsidR="0064025D">
        <w:rPr>
          <w:bCs/>
        </w:rPr>
        <w:t>(55 000$).</w:t>
      </w:r>
    </w:p>
    <w:p w14:paraId="6BFFB7B3" w14:textId="1CE30749" w:rsidR="00116445" w:rsidRPr="00654583" w:rsidRDefault="00C2334A" w:rsidP="00444AD3">
      <w:pPr>
        <w:spacing w:line="276" w:lineRule="auto"/>
        <w:ind w:left="697" w:hanging="981"/>
      </w:pPr>
      <w:r w:rsidRPr="00654583">
        <w:rPr>
          <w:b/>
        </w:rPr>
        <w:t xml:space="preserve">2018 </w:t>
      </w:r>
      <w:r w:rsidRPr="00654583">
        <w:tab/>
      </w:r>
      <w:r w:rsidR="00116445" w:rsidRPr="00654583">
        <w:tab/>
      </w:r>
      <w:r w:rsidR="00E87D7D" w:rsidRPr="00654583">
        <w:t>Bourse de mobilité, Université McGill</w:t>
      </w:r>
      <w:r w:rsidR="00BC2591">
        <w:t xml:space="preserve"> (4000$)</w:t>
      </w:r>
      <w:r w:rsidR="003F3A00" w:rsidRPr="00654583">
        <w:t>.</w:t>
      </w:r>
    </w:p>
    <w:p w14:paraId="41567EC9" w14:textId="3DDD9FF7" w:rsidR="00580C2D" w:rsidRPr="00654583" w:rsidRDefault="00116445" w:rsidP="00444AD3">
      <w:pPr>
        <w:spacing w:line="276" w:lineRule="auto"/>
        <w:ind w:left="697" w:hanging="981"/>
      </w:pPr>
      <w:r w:rsidRPr="00654583">
        <w:rPr>
          <w:b/>
        </w:rPr>
        <w:t>2017</w:t>
      </w:r>
      <w:r w:rsidRPr="00654583">
        <w:rPr>
          <w:b/>
        </w:rPr>
        <w:tab/>
      </w:r>
      <w:r w:rsidRPr="00654583">
        <w:rPr>
          <w:b/>
        </w:rPr>
        <w:tab/>
      </w:r>
      <w:r w:rsidR="00E87D7D" w:rsidRPr="00654583">
        <w:t>Bourse de recherche</w:t>
      </w:r>
      <w:r w:rsidR="00C20EF7" w:rsidRPr="00654583">
        <w:t>, Chaire de Recherche en fiscalité et finances publiques</w:t>
      </w:r>
      <w:r w:rsidR="00BC2591">
        <w:t xml:space="preserve"> (5000$)</w:t>
      </w:r>
      <w:r w:rsidR="003F3A00" w:rsidRPr="00654583">
        <w:t>.</w:t>
      </w:r>
    </w:p>
    <w:p w14:paraId="4AD89627" w14:textId="121A20F1" w:rsidR="00A7042D" w:rsidRPr="00654583" w:rsidRDefault="00A7042D" w:rsidP="00444AD3">
      <w:pPr>
        <w:spacing w:line="276" w:lineRule="auto"/>
        <w:ind w:left="697" w:hanging="981"/>
      </w:pPr>
      <w:r w:rsidRPr="00654583">
        <w:rPr>
          <w:b/>
        </w:rPr>
        <w:t>2015</w:t>
      </w:r>
      <w:r w:rsidRPr="00654583">
        <w:rPr>
          <w:b/>
        </w:rPr>
        <w:tab/>
      </w:r>
      <w:r w:rsidR="00E87D7D" w:rsidRPr="00654583">
        <w:rPr>
          <w:bCs/>
        </w:rPr>
        <w:t>Bourse doctorale</w:t>
      </w:r>
      <w:r w:rsidR="00E87D7D" w:rsidRPr="00654583">
        <w:rPr>
          <w:b/>
        </w:rPr>
        <w:t xml:space="preserve"> </w:t>
      </w:r>
      <w:r w:rsidRPr="00654583">
        <w:t xml:space="preserve">Joseph-Armand Bombardier </w:t>
      </w:r>
      <w:r w:rsidR="00E87D7D" w:rsidRPr="00654583">
        <w:t>Canada, Conseil de recherche en sciences humaines du Canada (CRSH)</w:t>
      </w:r>
      <w:r w:rsidR="00BC2591">
        <w:t xml:space="preserve"> (105 000$)</w:t>
      </w:r>
      <w:r w:rsidR="00E87D7D" w:rsidRPr="00654583">
        <w:t>.</w:t>
      </w:r>
    </w:p>
    <w:p w14:paraId="3945EE6D" w14:textId="1FCB2083" w:rsidR="00A7042D" w:rsidRPr="00654583" w:rsidRDefault="00A7042D" w:rsidP="00444AD3">
      <w:pPr>
        <w:snapToGrid w:val="0"/>
        <w:spacing w:line="276" w:lineRule="auto"/>
        <w:ind w:left="697" w:hanging="981"/>
      </w:pPr>
      <w:r w:rsidRPr="00654583">
        <w:rPr>
          <w:b/>
        </w:rPr>
        <w:t>2015</w:t>
      </w:r>
      <w:r w:rsidRPr="00654583">
        <w:rPr>
          <w:b/>
        </w:rPr>
        <w:tab/>
      </w:r>
      <w:r w:rsidR="00116445" w:rsidRPr="00654583">
        <w:rPr>
          <w:b/>
        </w:rPr>
        <w:tab/>
      </w:r>
      <w:r w:rsidR="00E87D7D" w:rsidRPr="00654583">
        <w:rPr>
          <w:bCs/>
        </w:rPr>
        <w:t>Bourse doctorale</w:t>
      </w:r>
      <w:r w:rsidRPr="00654583">
        <w:t>, FRQSC. (1</w:t>
      </w:r>
      <w:r w:rsidR="00A155D0" w:rsidRPr="00654583">
        <w:rPr>
          <w:vertAlign w:val="superscript"/>
        </w:rPr>
        <w:t>er</w:t>
      </w:r>
      <w:r w:rsidR="00A155D0" w:rsidRPr="00654583">
        <w:t xml:space="preserve"> sur </w:t>
      </w:r>
      <w:r w:rsidRPr="00654583">
        <w:t>24) (</w:t>
      </w:r>
      <w:r w:rsidR="00E87D7D" w:rsidRPr="00654583">
        <w:t>Offre refusée</w:t>
      </w:r>
      <w:r w:rsidR="00BC2591">
        <w:t>, 80 000$)</w:t>
      </w:r>
      <w:r w:rsidRPr="00654583">
        <w:t>.</w:t>
      </w:r>
      <w:r w:rsidR="00CB28F3" w:rsidRPr="00654583">
        <w:t xml:space="preserve"> </w:t>
      </w:r>
    </w:p>
    <w:p w14:paraId="20A64B58" w14:textId="12EF79E2" w:rsidR="008747A4" w:rsidRPr="00654583" w:rsidRDefault="008747A4" w:rsidP="00444AD3">
      <w:pPr>
        <w:spacing w:line="276" w:lineRule="auto"/>
        <w:ind w:left="697" w:hanging="981"/>
      </w:pPr>
      <w:r w:rsidRPr="00654583">
        <w:rPr>
          <w:b/>
        </w:rPr>
        <w:t>2014</w:t>
      </w:r>
      <w:r w:rsidR="001F2FFC" w:rsidRPr="00654583">
        <w:rPr>
          <w:b/>
        </w:rPr>
        <w:tab/>
      </w:r>
      <w:r w:rsidR="00A7042D" w:rsidRPr="00654583">
        <w:rPr>
          <w:b/>
        </w:rPr>
        <w:tab/>
      </w:r>
      <w:r w:rsidR="00E87D7D" w:rsidRPr="00654583">
        <w:rPr>
          <w:bCs/>
        </w:rPr>
        <w:t>Bourse de maitrise,</w:t>
      </w:r>
      <w:r w:rsidR="00E87D7D" w:rsidRPr="00654583">
        <w:rPr>
          <w:b/>
        </w:rPr>
        <w:t xml:space="preserve"> </w:t>
      </w:r>
      <w:r w:rsidR="004C66C6" w:rsidRPr="00654583">
        <w:t xml:space="preserve">FRQSC </w:t>
      </w:r>
      <w:r w:rsidR="00BC2591">
        <w:t>(15 000$).</w:t>
      </w:r>
    </w:p>
    <w:p w14:paraId="2A0A2B5C" w14:textId="69B9AB5A" w:rsidR="009224C1" w:rsidRPr="00654583" w:rsidRDefault="008747A4" w:rsidP="00444AD3">
      <w:pPr>
        <w:spacing w:line="276" w:lineRule="auto"/>
        <w:ind w:left="697" w:hanging="981"/>
      </w:pPr>
      <w:r w:rsidRPr="00654583">
        <w:rPr>
          <w:b/>
        </w:rPr>
        <w:t>2013</w:t>
      </w:r>
      <w:r w:rsidR="004C66C6" w:rsidRPr="00654583">
        <w:tab/>
      </w:r>
      <w:r w:rsidR="00A7042D" w:rsidRPr="00654583">
        <w:tab/>
      </w:r>
      <w:r w:rsidR="00E87D7D" w:rsidRPr="00654583">
        <w:rPr>
          <w:bCs/>
        </w:rPr>
        <w:t>Bourse de maitrise,</w:t>
      </w:r>
      <w:r w:rsidR="00E87D7D" w:rsidRPr="00654583">
        <w:rPr>
          <w:b/>
        </w:rPr>
        <w:t xml:space="preserve"> </w:t>
      </w:r>
      <w:r w:rsidR="00E87D7D" w:rsidRPr="00654583">
        <w:t>CRSH</w:t>
      </w:r>
      <w:r w:rsidR="00BC2591">
        <w:t xml:space="preserve"> (17 500$).</w:t>
      </w:r>
      <w:r w:rsidR="004C66C6" w:rsidRPr="00654583">
        <w:t xml:space="preserve"> </w:t>
      </w:r>
    </w:p>
    <w:p w14:paraId="1E6E8B1A" w14:textId="74C878E8" w:rsidR="00694A10" w:rsidRDefault="00694A10" w:rsidP="004432AB">
      <w:pPr>
        <w:spacing w:line="276" w:lineRule="auto"/>
        <w:ind w:left="697" w:hanging="981"/>
      </w:pPr>
    </w:p>
    <w:p w14:paraId="49D357EA" w14:textId="77777777" w:rsidR="00DD3997" w:rsidRDefault="00DD3997" w:rsidP="004432AB">
      <w:pPr>
        <w:spacing w:line="276" w:lineRule="auto"/>
        <w:ind w:left="697" w:hanging="981"/>
      </w:pPr>
    </w:p>
    <w:p w14:paraId="3F6FE99A" w14:textId="72168F16" w:rsidR="0064025D" w:rsidRDefault="0064025D" w:rsidP="0064025D">
      <w:pPr>
        <w:pStyle w:val="Titre3"/>
      </w:pPr>
      <w:bookmarkStart w:id="14" w:name="_Toc81854413"/>
      <w:r>
        <w:t>Subventions de recherche</w:t>
      </w:r>
      <w:bookmarkEnd w:id="14"/>
    </w:p>
    <w:p w14:paraId="667C3813" w14:textId="46801F1F" w:rsidR="0064025D" w:rsidRDefault="0064025D" w:rsidP="0064025D"/>
    <w:p w14:paraId="44D45A2F" w14:textId="2E73C83F" w:rsidR="0064025D" w:rsidRDefault="0064025D" w:rsidP="0064025D">
      <w:pPr>
        <w:spacing w:line="276" w:lineRule="auto"/>
        <w:ind w:left="697" w:hanging="981"/>
        <w:rPr>
          <w:bCs/>
        </w:rPr>
      </w:pPr>
      <w:r w:rsidRPr="00654583">
        <w:rPr>
          <w:b/>
        </w:rPr>
        <w:t>2021</w:t>
      </w:r>
      <w:r w:rsidRPr="00654583">
        <w:rPr>
          <w:bCs/>
        </w:rPr>
        <w:t xml:space="preserve"> </w:t>
      </w:r>
      <w:r w:rsidRPr="00654583">
        <w:rPr>
          <w:bCs/>
        </w:rPr>
        <w:tab/>
      </w:r>
      <w:r>
        <w:rPr>
          <w:bCs/>
        </w:rPr>
        <w:t>Subvention</w:t>
      </w:r>
      <w:r w:rsidRPr="00654583">
        <w:rPr>
          <w:bCs/>
        </w:rPr>
        <w:t xml:space="preserve"> de recherche, </w:t>
      </w:r>
      <w:proofErr w:type="gramStart"/>
      <w:r w:rsidRPr="00654583">
        <w:rPr>
          <w:bCs/>
        </w:rPr>
        <w:t>Ministère</w:t>
      </w:r>
      <w:proofErr w:type="gramEnd"/>
      <w:r w:rsidRPr="00654583">
        <w:rPr>
          <w:bCs/>
        </w:rPr>
        <w:t xml:space="preserve"> de la Santé et des services sociaux. “Protéger les investissements en santé publique”</w:t>
      </w:r>
      <w:r>
        <w:rPr>
          <w:bCs/>
        </w:rPr>
        <w:t xml:space="preserve"> (36 954$)</w:t>
      </w:r>
      <w:r w:rsidR="00431395">
        <w:rPr>
          <w:bCs/>
        </w:rPr>
        <w:t xml:space="preserve">. Co-chercheur avec Alain Noël. </w:t>
      </w:r>
    </w:p>
    <w:p w14:paraId="21948576" w14:textId="7C782402" w:rsidR="0064025D" w:rsidRDefault="0064025D" w:rsidP="0064025D">
      <w:pPr>
        <w:spacing w:line="276" w:lineRule="auto"/>
        <w:ind w:left="697" w:hanging="981"/>
        <w:rPr>
          <w:b/>
        </w:rPr>
      </w:pPr>
      <w:r w:rsidRPr="00CC11F8">
        <w:rPr>
          <w:b/>
        </w:rPr>
        <w:t>2021</w:t>
      </w:r>
      <w:r>
        <w:rPr>
          <w:bCs/>
        </w:rPr>
        <w:t xml:space="preserve"> </w:t>
      </w:r>
      <w:r>
        <w:rPr>
          <w:bCs/>
        </w:rPr>
        <w:tab/>
        <w:t xml:space="preserve">Subvention de démarrage, </w:t>
      </w:r>
      <w:r w:rsidRPr="00654583">
        <w:rPr>
          <w:bCs/>
        </w:rPr>
        <w:t xml:space="preserve">Fonds de Recherche du Québec Société et </w:t>
      </w:r>
      <w:r w:rsidRPr="00CC11F8">
        <w:rPr>
          <w:bCs/>
        </w:rPr>
        <w:t>Culture (FRQSC)</w:t>
      </w:r>
      <w:r>
        <w:rPr>
          <w:bCs/>
        </w:rPr>
        <w:t xml:space="preserve"> (15 000$)</w:t>
      </w:r>
      <w:r>
        <w:rPr>
          <w:b/>
        </w:rPr>
        <w:t>.</w:t>
      </w:r>
      <w:r w:rsidR="00431395">
        <w:rPr>
          <w:b/>
        </w:rPr>
        <w:t xml:space="preserve"> </w:t>
      </w:r>
      <w:r w:rsidR="00431395" w:rsidRPr="00431395">
        <w:rPr>
          <w:bCs/>
        </w:rPr>
        <w:t>Chercheur principal.</w:t>
      </w:r>
    </w:p>
    <w:p w14:paraId="59D0B5D0" w14:textId="578B7C4E" w:rsidR="0064025D" w:rsidRDefault="0064025D" w:rsidP="0064025D">
      <w:pPr>
        <w:spacing w:line="276" w:lineRule="auto"/>
        <w:ind w:left="697" w:hanging="981"/>
        <w:rPr>
          <w:b/>
        </w:rPr>
      </w:pPr>
      <w:r w:rsidRPr="00CC11F8">
        <w:rPr>
          <w:b/>
        </w:rPr>
        <w:t>2021</w:t>
      </w:r>
      <w:r>
        <w:rPr>
          <w:bCs/>
        </w:rPr>
        <w:t xml:space="preserve"> </w:t>
      </w:r>
      <w:r>
        <w:rPr>
          <w:bCs/>
        </w:rPr>
        <w:tab/>
        <w:t>Subvention de démarrage, Département de Gestion, d’évaluation et de politiques de santé (15 000$)</w:t>
      </w:r>
      <w:r>
        <w:rPr>
          <w:b/>
        </w:rPr>
        <w:t>.</w:t>
      </w:r>
      <w:r w:rsidR="00431395" w:rsidRPr="00431395">
        <w:rPr>
          <w:bCs/>
        </w:rPr>
        <w:t xml:space="preserve"> Chercheur principal.</w:t>
      </w:r>
    </w:p>
    <w:p w14:paraId="65A06A87" w14:textId="0AF9F12E" w:rsidR="0064025D" w:rsidRPr="00654583" w:rsidRDefault="0064025D" w:rsidP="0064025D">
      <w:pPr>
        <w:spacing w:line="276" w:lineRule="auto"/>
        <w:ind w:left="697" w:hanging="981"/>
        <w:rPr>
          <w:b/>
        </w:rPr>
      </w:pPr>
      <w:r w:rsidRPr="00654583">
        <w:rPr>
          <w:b/>
        </w:rPr>
        <w:t>2019</w:t>
      </w:r>
      <w:r w:rsidRPr="00654583">
        <w:rPr>
          <w:b/>
        </w:rPr>
        <w:tab/>
      </w:r>
      <w:r w:rsidRPr="00654583">
        <w:rPr>
          <w:b/>
        </w:rPr>
        <w:tab/>
      </w:r>
      <w:r>
        <w:rPr>
          <w:bCs/>
        </w:rPr>
        <w:t>Subvention</w:t>
      </w:r>
      <w:r w:rsidRPr="00654583">
        <w:rPr>
          <w:bCs/>
        </w:rPr>
        <w:t xml:space="preserve"> de recherche, </w:t>
      </w:r>
      <w:proofErr w:type="gramStart"/>
      <w:r w:rsidRPr="00654583">
        <w:rPr>
          <w:bCs/>
        </w:rPr>
        <w:t>Ministère</w:t>
      </w:r>
      <w:proofErr w:type="gramEnd"/>
      <w:r w:rsidRPr="00654583">
        <w:rPr>
          <w:bCs/>
        </w:rPr>
        <w:t xml:space="preserve"> de la Santé et des services sociaux. “Les politiques de redistribution comme déterminants de la santé.”</w:t>
      </w:r>
      <w:r>
        <w:rPr>
          <w:bCs/>
        </w:rPr>
        <w:t xml:space="preserve"> (34 900$)</w:t>
      </w:r>
      <w:r w:rsidR="00431395">
        <w:rPr>
          <w:bCs/>
        </w:rPr>
        <w:t>. Co-chercheur avec Alain Noël.</w:t>
      </w:r>
    </w:p>
    <w:p w14:paraId="52923F4A" w14:textId="77777777" w:rsidR="0000426E" w:rsidRPr="0064025D" w:rsidRDefault="0000426E" w:rsidP="0064025D"/>
    <w:p w14:paraId="1914173A" w14:textId="0B76F01A" w:rsidR="007E02D8" w:rsidRPr="00846D39" w:rsidRDefault="007E02D8" w:rsidP="007E02D8">
      <w:pPr>
        <w:pStyle w:val="Titre3"/>
        <w:rPr>
          <w:lang w:val="en-US"/>
        </w:rPr>
      </w:pPr>
      <w:bookmarkStart w:id="15" w:name="_Toc81854414"/>
      <w:r w:rsidRPr="00846D39">
        <w:rPr>
          <w:lang w:val="en-US"/>
        </w:rPr>
        <w:t>Prix</w:t>
      </w:r>
      <w:r w:rsidR="0064025D" w:rsidRPr="00846D39">
        <w:rPr>
          <w:lang w:val="en-US"/>
        </w:rPr>
        <w:t xml:space="preserve"> et distinctions</w:t>
      </w:r>
      <w:bookmarkEnd w:id="15"/>
    </w:p>
    <w:p w14:paraId="5E9A5B7A" w14:textId="3AB8A9EF" w:rsidR="00EA5360" w:rsidRPr="00846D39" w:rsidRDefault="00EA5360" w:rsidP="004432AB">
      <w:pPr>
        <w:spacing w:line="276" w:lineRule="auto"/>
        <w:ind w:left="697" w:hanging="981"/>
        <w:rPr>
          <w:lang w:val="en-US"/>
        </w:rPr>
      </w:pPr>
    </w:p>
    <w:p w14:paraId="37BC303F" w14:textId="55304314" w:rsidR="0064025D" w:rsidRPr="00CC11F8" w:rsidRDefault="0064025D" w:rsidP="0064025D">
      <w:pPr>
        <w:spacing w:line="276" w:lineRule="auto"/>
        <w:ind w:left="697" w:hanging="981"/>
        <w:rPr>
          <w:b/>
          <w:lang w:val="en-US"/>
        </w:rPr>
      </w:pPr>
      <w:r w:rsidRPr="00CC11F8">
        <w:rPr>
          <w:b/>
          <w:lang w:val="en-US"/>
        </w:rPr>
        <w:t>2021</w:t>
      </w:r>
      <w:r w:rsidRPr="00CC11F8">
        <w:rPr>
          <w:b/>
          <w:lang w:val="en-US"/>
        </w:rPr>
        <w:tab/>
      </w:r>
      <w:r>
        <w:rPr>
          <w:rFonts w:eastAsiaTheme="minorHAnsi"/>
          <w:lang w:val="en-US" w:eastAsia="en-US"/>
        </w:rPr>
        <w:t xml:space="preserve">Prix </w:t>
      </w:r>
      <w:proofErr w:type="spellStart"/>
      <w:r>
        <w:rPr>
          <w:rFonts w:eastAsiaTheme="minorHAnsi"/>
          <w:lang w:val="en-US" w:eastAsia="en-US"/>
        </w:rPr>
        <w:t>Rotman</w:t>
      </w:r>
      <w:proofErr w:type="spellEnd"/>
      <w:r>
        <w:rPr>
          <w:rFonts w:eastAsiaTheme="minorHAnsi"/>
          <w:lang w:val="en-US" w:eastAsia="en-US"/>
        </w:rPr>
        <w:t xml:space="preserve"> </w:t>
      </w:r>
      <w:r w:rsidRPr="00CC11F8">
        <w:rPr>
          <w:rFonts w:eastAsiaTheme="minorHAnsi"/>
          <w:lang w:val="en-US" w:eastAsia="en-US"/>
        </w:rPr>
        <w:t>for Student Excellence in Public Policy Innovation for PhD dissertation, McGill</w:t>
      </w:r>
    </w:p>
    <w:p w14:paraId="4993BE79" w14:textId="77777777" w:rsidR="0064025D" w:rsidRPr="00CC11F8" w:rsidRDefault="0064025D" w:rsidP="0064025D">
      <w:pPr>
        <w:spacing w:line="276" w:lineRule="auto"/>
        <w:ind w:left="697"/>
        <w:rPr>
          <w:b/>
          <w:lang w:val="en-US"/>
        </w:rPr>
      </w:pPr>
      <w:r w:rsidRPr="00CC11F8">
        <w:rPr>
          <w:rFonts w:eastAsiaTheme="minorHAnsi"/>
          <w:lang w:val="en-US" w:eastAsia="en-US"/>
        </w:rPr>
        <w:t>Institute for the Study of Canada</w:t>
      </w:r>
      <w:r>
        <w:rPr>
          <w:rFonts w:eastAsiaTheme="minorHAnsi"/>
          <w:lang w:val="en-US" w:eastAsia="en-US"/>
        </w:rPr>
        <w:t xml:space="preserve"> (500$).</w:t>
      </w:r>
    </w:p>
    <w:p w14:paraId="01BBD304" w14:textId="77777777" w:rsidR="0064025D" w:rsidRPr="00654583" w:rsidRDefault="0064025D" w:rsidP="0064025D">
      <w:pPr>
        <w:spacing w:line="276" w:lineRule="auto"/>
        <w:ind w:left="697" w:hanging="981"/>
        <w:rPr>
          <w:bCs/>
        </w:rPr>
      </w:pPr>
      <w:r w:rsidRPr="00654583">
        <w:rPr>
          <w:b/>
        </w:rPr>
        <w:t>2020</w:t>
      </w:r>
      <w:r w:rsidRPr="00654583">
        <w:rPr>
          <w:b/>
        </w:rPr>
        <w:tab/>
      </w:r>
      <w:r w:rsidRPr="00654583">
        <w:rPr>
          <w:bCs/>
        </w:rPr>
        <w:t>Prix</w:t>
      </w:r>
      <w:r w:rsidRPr="00654583">
        <w:rPr>
          <w:b/>
        </w:rPr>
        <w:t xml:space="preserve"> </w:t>
      </w:r>
      <w:r w:rsidRPr="00654583">
        <w:rPr>
          <w:bCs/>
        </w:rPr>
        <w:t>Dale Thompson, Département de science politique, Université McGill</w:t>
      </w:r>
      <w:r>
        <w:rPr>
          <w:bCs/>
        </w:rPr>
        <w:t xml:space="preserve"> (1000$)</w:t>
      </w:r>
      <w:r w:rsidRPr="00654583">
        <w:rPr>
          <w:bCs/>
        </w:rPr>
        <w:t xml:space="preserve">. </w:t>
      </w:r>
    </w:p>
    <w:p w14:paraId="1D9AE4B9" w14:textId="77777777" w:rsidR="0064025D" w:rsidRPr="00654583" w:rsidRDefault="0064025D" w:rsidP="0064025D">
      <w:pPr>
        <w:spacing w:line="276" w:lineRule="auto"/>
        <w:ind w:left="697" w:hanging="981"/>
        <w:rPr>
          <w:bCs/>
        </w:rPr>
      </w:pPr>
      <w:r w:rsidRPr="00654583">
        <w:rPr>
          <w:b/>
        </w:rPr>
        <w:t>2020</w:t>
      </w:r>
      <w:r w:rsidRPr="00654583">
        <w:rPr>
          <w:b/>
        </w:rPr>
        <w:tab/>
      </w:r>
      <w:r w:rsidRPr="00654583">
        <w:rPr>
          <w:b/>
        </w:rPr>
        <w:tab/>
      </w:r>
      <w:r w:rsidRPr="00654583">
        <w:rPr>
          <w:bCs/>
        </w:rPr>
        <w:t>Prix Jean Monnet, Chaire Jean Monnet Montréal</w:t>
      </w:r>
      <w:r>
        <w:rPr>
          <w:bCs/>
        </w:rPr>
        <w:t xml:space="preserve"> (1500$)</w:t>
      </w:r>
      <w:r w:rsidRPr="00654583">
        <w:rPr>
          <w:bCs/>
        </w:rPr>
        <w:t xml:space="preserve">. </w:t>
      </w:r>
    </w:p>
    <w:p w14:paraId="6CE5DDAC" w14:textId="77777777" w:rsidR="0064025D" w:rsidRPr="00654583" w:rsidRDefault="0064025D" w:rsidP="0064025D">
      <w:pPr>
        <w:spacing w:line="276" w:lineRule="auto"/>
        <w:ind w:left="697" w:hanging="981"/>
        <w:rPr>
          <w:bCs/>
        </w:rPr>
      </w:pPr>
      <w:r w:rsidRPr="00654583">
        <w:rPr>
          <w:b/>
        </w:rPr>
        <w:t>2019</w:t>
      </w:r>
      <w:r w:rsidRPr="00654583">
        <w:rPr>
          <w:bCs/>
        </w:rPr>
        <w:tab/>
        <w:t xml:space="preserve">Qualification au Programme de recrutement des leaders en politiques publiques, Gouvernement du Canada. </w:t>
      </w:r>
    </w:p>
    <w:p w14:paraId="79A15758" w14:textId="77777777" w:rsidR="0064025D" w:rsidRPr="00BC2591" w:rsidRDefault="0064025D" w:rsidP="0064025D">
      <w:pPr>
        <w:spacing w:line="276" w:lineRule="auto"/>
        <w:ind w:left="697" w:hanging="981"/>
        <w:rPr>
          <w:bCs/>
          <w:lang w:val="en-US"/>
        </w:rPr>
      </w:pPr>
      <w:r w:rsidRPr="00BC2591">
        <w:rPr>
          <w:b/>
          <w:lang w:val="en-US"/>
        </w:rPr>
        <w:t>2019</w:t>
      </w:r>
      <w:r w:rsidRPr="00BC2591">
        <w:rPr>
          <w:b/>
          <w:lang w:val="en-US"/>
        </w:rPr>
        <w:tab/>
      </w:r>
      <w:r w:rsidRPr="00BC2591">
        <w:rPr>
          <w:bCs/>
          <w:lang w:val="en-US"/>
        </w:rPr>
        <w:t>Prix</w:t>
      </w:r>
      <w:r w:rsidRPr="00BC2591">
        <w:rPr>
          <w:b/>
          <w:lang w:val="en-US"/>
        </w:rPr>
        <w:t xml:space="preserve"> </w:t>
      </w:r>
      <w:r w:rsidRPr="00BC2591">
        <w:rPr>
          <w:bCs/>
          <w:lang w:val="en-US"/>
        </w:rPr>
        <w:t xml:space="preserve">Bronfman-Paterson </w:t>
      </w:r>
      <w:proofErr w:type="spellStart"/>
      <w:r w:rsidRPr="00BC2591">
        <w:rPr>
          <w:bCs/>
          <w:lang w:val="en-US"/>
        </w:rPr>
        <w:t>en</w:t>
      </w:r>
      <w:proofErr w:type="spellEnd"/>
      <w:r w:rsidRPr="00BC2591">
        <w:rPr>
          <w:bCs/>
          <w:lang w:val="en-US"/>
        </w:rPr>
        <w:t xml:space="preserve"> études </w:t>
      </w:r>
      <w:proofErr w:type="spellStart"/>
      <w:r w:rsidRPr="00BC2591">
        <w:rPr>
          <w:bCs/>
          <w:lang w:val="en-US"/>
        </w:rPr>
        <w:t>canadiennes</w:t>
      </w:r>
      <w:proofErr w:type="spellEnd"/>
      <w:r w:rsidRPr="00BC2591">
        <w:rPr>
          <w:bCs/>
          <w:lang w:val="en-US"/>
        </w:rPr>
        <w:t>, McGill Institute for the Study of Canada</w:t>
      </w:r>
      <w:r>
        <w:rPr>
          <w:bCs/>
          <w:lang w:val="en-US"/>
        </w:rPr>
        <w:t xml:space="preserve"> (5000$)</w:t>
      </w:r>
      <w:r w:rsidRPr="00BC2591">
        <w:rPr>
          <w:bCs/>
          <w:lang w:val="en-US"/>
        </w:rPr>
        <w:t xml:space="preserve">. </w:t>
      </w:r>
    </w:p>
    <w:p w14:paraId="6458C90E" w14:textId="77777777" w:rsidR="0064025D" w:rsidRPr="00654583" w:rsidRDefault="0064025D" w:rsidP="0064025D">
      <w:pPr>
        <w:spacing w:line="276" w:lineRule="auto"/>
        <w:ind w:left="697" w:hanging="981"/>
        <w:rPr>
          <w:b/>
        </w:rPr>
      </w:pPr>
      <w:r w:rsidRPr="00654583">
        <w:rPr>
          <w:b/>
        </w:rPr>
        <w:t>2016</w:t>
      </w:r>
      <w:r w:rsidRPr="00654583">
        <w:rPr>
          <w:b/>
        </w:rPr>
        <w:tab/>
      </w:r>
      <w:r w:rsidRPr="00654583">
        <w:rPr>
          <w:bCs/>
        </w:rPr>
        <w:t>Prix pour le meilleur mémoire de maitrise de 2015, Institut</w:t>
      </w:r>
      <w:r w:rsidRPr="00654583">
        <w:t xml:space="preserve"> de recherche en économie contemporaine</w:t>
      </w:r>
      <w:r>
        <w:t xml:space="preserve"> (5000$)</w:t>
      </w:r>
      <w:r w:rsidRPr="00654583">
        <w:t>.</w:t>
      </w:r>
    </w:p>
    <w:p w14:paraId="39259D36" w14:textId="77777777" w:rsidR="0064025D" w:rsidRPr="00654583" w:rsidRDefault="0064025D" w:rsidP="0064025D">
      <w:pPr>
        <w:spacing w:line="276" w:lineRule="auto"/>
        <w:ind w:left="697" w:hanging="981"/>
      </w:pPr>
      <w:r w:rsidRPr="00654583">
        <w:rPr>
          <w:b/>
          <w:bCs/>
        </w:rPr>
        <w:t>2013</w:t>
      </w:r>
      <w:r w:rsidRPr="00654583">
        <w:tab/>
        <w:t>Bourse du programme de stage parlementaire</w:t>
      </w:r>
      <w:r>
        <w:t xml:space="preserve"> (22 000$).</w:t>
      </w:r>
    </w:p>
    <w:p w14:paraId="730CE95F" w14:textId="77777777" w:rsidR="0064025D" w:rsidRPr="00654583" w:rsidRDefault="0064025D" w:rsidP="0064025D">
      <w:pPr>
        <w:spacing w:line="276" w:lineRule="auto"/>
        <w:ind w:left="697" w:hanging="981"/>
      </w:pPr>
      <w:r w:rsidRPr="00654583">
        <w:rPr>
          <w:b/>
        </w:rPr>
        <w:t>2010-13</w:t>
      </w:r>
      <w:r w:rsidRPr="00654583">
        <w:tab/>
        <w:t>Liste du Doyen, Université de Montréal</w:t>
      </w:r>
      <w:r w:rsidRPr="00654583">
        <w:tab/>
      </w:r>
    </w:p>
    <w:p w14:paraId="5161C9A9" w14:textId="77777777" w:rsidR="0064025D" w:rsidRDefault="0064025D" w:rsidP="0064025D">
      <w:pPr>
        <w:spacing w:line="276" w:lineRule="auto"/>
        <w:ind w:left="697" w:hanging="981"/>
      </w:pPr>
      <w:r w:rsidRPr="00654583">
        <w:rPr>
          <w:b/>
        </w:rPr>
        <w:t>2009</w:t>
      </w:r>
      <w:r w:rsidRPr="00654583">
        <w:rPr>
          <w:b/>
        </w:rPr>
        <w:tab/>
      </w:r>
      <w:r w:rsidRPr="00654583">
        <w:rPr>
          <w:b/>
        </w:rPr>
        <w:tab/>
      </w:r>
      <w:r w:rsidRPr="00654583">
        <w:t xml:space="preserve">Bourse d’excellence du Millénaire provinciale </w:t>
      </w:r>
      <w:r>
        <w:t>(20 000$).</w:t>
      </w:r>
    </w:p>
    <w:p w14:paraId="492BCBA0" w14:textId="302F925E" w:rsidR="00EA5360" w:rsidRDefault="00EA5360" w:rsidP="004432AB">
      <w:pPr>
        <w:rPr>
          <w:color w:val="000000"/>
        </w:rPr>
      </w:pPr>
    </w:p>
    <w:p w14:paraId="2E340D49" w14:textId="77777777" w:rsidR="00EA5360" w:rsidRPr="00654583" w:rsidRDefault="00EA5360" w:rsidP="004432AB">
      <w:pPr>
        <w:rPr>
          <w:b/>
        </w:rPr>
      </w:pPr>
    </w:p>
    <w:p w14:paraId="36A69020" w14:textId="43D73BCC" w:rsidR="007D2ECE" w:rsidRPr="00654583" w:rsidRDefault="0064025D" w:rsidP="00AF368E">
      <w:pPr>
        <w:pStyle w:val="Titre2"/>
        <w:numPr>
          <w:ilvl w:val="0"/>
          <w:numId w:val="15"/>
        </w:numPr>
        <w:ind w:left="357" w:hanging="357"/>
        <w:jc w:val="left"/>
      </w:pPr>
      <w:bookmarkStart w:id="16" w:name="_Toc81854415"/>
      <w:r>
        <w:lastRenderedPageBreak/>
        <w:t>Enseignement</w:t>
      </w:r>
      <w:bookmarkEnd w:id="16"/>
    </w:p>
    <w:p w14:paraId="2EF3E6DB" w14:textId="2AE88DC2" w:rsidR="007D2ECE" w:rsidRDefault="007D2ECE" w:rsidP="007D2ECE">
      <w:pPr>
        <w:rPr>
          <w:b/>
        </w:rPr>
      </w:pPr>
    </w:p>
    <w:p w14:paraId="36930818" w14:textId="77777777" w:rsidR="00DD3997" w:rsidRPr="00654583" w:rsidRDefault="00DD3997" w:rsidP="007D2ECE">
      <w:pPr>
        <w:rPr>
          <w:b/>
        </w:rPr>
      </w:pPr>
    </w:p>
    <w:p w14:paraId="5DEC211F" w14:textId="083F3A3C" w:rsidR="007D2ECE" w:rsidRPr="0064025D" w:rsidRDefault="00A35E4F" w:rsidP="0064025D">
      <w:pPr>
        <w:pStyle w:val="Titre3"/>
      </w:pPr>
      <w:bookmarkStart w:id="17" w:name="_Toc81854416"/>
      <w:r w:rsidRPr="0064025D">
        <w:t>Charg</w:t>
      </w:r>
      <w:r w:rsidR="00B6493F">
        <w:t>e</w:t>
      </w:r>
      <w:r w:rsidRPr="0064025D">
        <w:t xml:space="preserve"> de cours</w:t>
      </w:r>
      <w:bookmarkEnd w:id="17"/>
    </w:p>
    <w:p w14:paraId="46BF79A1" w14:textId="77777777" w:rsidR="007D2ECE" w:rsidRPr="00654583" w:rsidRDefault="007D2ECE" w:rsidP="007D2ECE">
      <w:pPr>
        <w:rPr>
          <w:bCs/>
          <w:u w:val="single"/>
        </w:rPr>
      </w:pPr>
    </w:p>
    <w:p w14:paraId="523C1AC0" w14:textId="31031FE0" w:rsidR="006F351F" w:rsidRPr="00BC2591" w:rsidRDefault="006F351F" w:rsidP="0012622F">
      <w:pPr>
        <w:spacing w:line="276" w:lineRule="auto"/>
        <w:ind w:left="697" w:hanging="981"/>
        <w:rPr>
          <w:bCs/>
          <w:lang w:val="en-US"/>
        </w:rPr>
      </w:pPr>
      <w:r w:rsidRPr="00654583">
        <w:rPr>
          <w:b/>
        </w:rPr>
        <w:t>2021</w:t>
      </w:r>
      <w:r w:rsidRPr="00654583">
        <w:t xml:space="preserve"> </w:t>
      </w:r>
      <w:r w:rsidRPr="00654583">
        <w:tab/>
      </w:r>
      <w:r w:rsidR="00A264A7" w:rsidRPr="00654583">
        <w:t xml:space="preserve">Université </w:t>
      </w:r>
      <w:proofErr w:type="spellStart"/>
      <w:r w:rsidR="00A264A7" w:rsidRPr="00654583">
        <w:t>Queen’s</w:t>
      </w:r>
      <w:proofErr w:type="spellEnd"/>
      <w:r w:rsidRPr="00654583">
        <w:t xml:space="preserve">. POLS 415. </w:t>
      </w:r>
      <w:r w:rsidRPr="00BC2591">
        <w:rPr>
          <w:i/>
          <w:iCs/>
          <w:lang w:val="en-US"/>
        </w:rPr>
        <w:t xml:space="preserve">Canadian </w:t>
      </w:r>
      <w:r w:rsidR="00BA18A7" w:rsidRPr="00BC2591">
        <w:rPr>
          <w:i/>
          <w:iCs/>
          <w:lang w:val="en-US"/>
        </w:rPr>
        <w:t>F</w:t>
      </w:r>
      <w:r w:rsidRPr="00BC2591">
        <w:rPr>
          <w:i/>
          <w:iCs/>
          <w:lang w:val="en-US"/>
        </w:rPr>
        <w:t>ederalism</w:t>
      </w:r>
    </w:p>
    <w:p w14:paraId="3AA9E763" w14:textId="69961690" w:rsidR="007D2ECE" w:rsidRPr="00BC2591" w:rsidRDefault="007D2ECE" w:rsidP="0012622F">
      <w:pPr>
        <w:spacing w:line="276" w:lineRule="auto"/>
        <w:ind w:left="697" w:hanging="981"/>
        <w:rPr>
          <w:bCs/>
          <w:lang w:val="en-US"/>
        </w:rPr>
      </w:pPr>
      <w:r w:rsidRPr="00BC2591">
        <w:rPr>
          <w:b/>
          <w:lang w:val="en-US"/>
        </w:rPr>
        <w:t>2020</w:t>
      </w:r>
      <w:r w:rsidRPr="00BC2591">
        <w:rPr>
          <w:bCs/>
          <w:lang w:val="en-US"/>
        </w:rPr>
        <w:tab/>
      </w:r>
      <w:proofErr w:type="spellStart"/>
      <w:r w:rsidR="00A264A7" w:rsidRPr="00BC2591">
        <w:rPr>
          <w:lang w:val="en-US"/>
        </w:rPr>
        <w:t>Université</w:t>
      </w:r>
      <w:proofErr w:type="spellEnd"/>
      <w:r w:rsidR="00A264A7" w:rsidRPr="00BC2591">
        <w:rPr>
          <w:lang w:val="en-US"/>
        </w:rPr>
        <w:t xml:space="preserve"> Queen’s</w:t>
      </w:r>
      <w:r w:rsidRPr="00BC2591">
        <w:rPr>
          <w:lang w:val="en-US"/>
        </w:rPr>
        <w:t xml:space="preserve">. POLS 393. </w:t>
      </w:r>
      <w:r w:rsidRPr="00BC2591">
        <w:rPr>
          <w:i/>
          <w:iCs/>
          <w:lang w:val="en-US"/>
        </w:rPr>
        <w:t xml:space="preserve">Politics of </w:t>
      </w:r>
      <w:r w:rsidR="00BA18A7" w:rsidRPr="00BC2591">
        <w:rPr>
          <w:i/>
          <w:iCs/>
          <w:lang w:val="en-US"/>
        </w:rPr>
        <w:t>I</w:t>
      </w:r>
      <w:r w:rsidRPr="00BC2591">
        <w:rPr>
          <w:i/>
          <w:iCs/>
          <w:lang w:val="en-US"/>
        </w:rPr>
        <w:t xml:space="preserve">ncome </w:t>
      </w:r>
      <w:r w:rsidR="00BA18A7" w:rsidRPr="00BC2591">
        <w:rPr>
          <w:i/>
          <w:iCs/>
          <w:lang w:val="en-US"/>
        </w:rPr>
        <w:t>I</w:t>
      </w:r>
      <w:r w:rsidRPr="00BC2591">
        <w:rPr>
          <w:i/>
          <w:iCs/>
          <w:lang w:val="en-US"/>
        </w:rPr>
        <w:t>nequality</w:t>
      </w:r>
    </w:p>
    <w:p w14:paraId="1D309948" w14:textId="19A52C1A" w:rsidR="004432AB" w:rsidRPr="00694A10" w:rsidRDefault="007D2ECE" w:rsidP="00694A10">
      <w:pPr>
        <w:spacing w:line="276" w:lineRule="auto"/>
        <w:ind w:left="697" w:hanging="981"/>
        <w:rPr>
          <w:lang w:val="en-US"/>
        </w:rPr>
      </w:pPr>
      <w:r w:rsidRPr="00BC2591">
        <w:rPr>
          <w:b/>
          <w:lang w:val="en-US"/>
        </w:rPr>
        <w:t>2019</w:t>
      </w:r>
      <w:r w:rsidRPr="00BC2591">
        <w:rPr>
          <w:bCs/>
          <w:lang w:val="en-US"/>
        </w:rPr>
        <w:tab/>
      </w:r>
      <w:proofErr w:type="spellStart"/>
      <w:r w:rsidR="00A264A7" w:rsidRPr="00BC2591">
        <w:rPr>
          <w:bCs/>
          <w:lang w:val="en-US"/>
        </w:rPr>
        <w:t>Université</w:t>
      </w:r>
      <w:proofErr w:type="spellEnd"/>
      <w:r w:rsidR="00A264A7" w:rsidRPr="00BC2591">
        <w:rPr>
          <w:bCs/>
          <w:lang w:val="en-US"/>
        </w:rPr>
        <w:t xml:space="preserve"> McGill</w:t>
      </w:r>
      <w:r w:rsidRPr="00BC2591">
        <w:rPr>
          <w:bCs/>
          <w:lang w:val="en-US"/>
        </w:rPr>
        <w:t xml:space="preserve">. POLI 339: </w:t>
      </w:r>
      <w:r w:rsidRPr="00BC2591">
        <w:rPr>
          <w:i/>
          <w:iCs/>
          <w:lang w:val="en-US"/>
        </w:rPr>
        <w:t xml:space="preserve">Topics in </w:t>
      </w:r>
      <w:r w:rsidR="00BA18A7" w:rsidRPr="00BC2591">
        <w:rPr>
          <w:i/>
          <w:iCs/>
          <w:lang w:val="en-US"/>
        </w:rPr>
        <w:t>C</w:t>
      </w:r>
      <w:r w:rsidRPr="00BC2591">
        <w:rPr>
          <w:i/>
          <w:iCs/>
          <w:lang w:val="en-US"/>
        </w:rPr>
        <w:t xml:space="preserve">omparative </w:t>
      </w:r>
      <w:r w:rsidR="00BA18A7" w:rsidRPr="00BC2591">
        <w:rPr>
          <w:i/>
          <w:iCs/>
          <w:lang w:val="en-US"/>
        </w:rPr>
        <w:t>P</w:t>
      </w:r>
      <w:r w:rsidRPr="00BC2591">
        <w:rPr>
          <w:i/>
          <w:iCs/>
          <w:lang w:val="en-US"/>
        </w:rPr>
        <w:t xml:space="preserve">olitics: </w:t>
      </w:r>
      <w:r w:rsidR="00BA18A7" w:rsidRPr="00BC2591">
        <w:rPr>
          <w:i/>
          <w:iCs/>
          <w:lang w:val="en-US"/>
        </w:rPr>
        <w:t>P</w:t>
      </w:r>
      <w:r w:rsidRPr="00BC2591">
        <w:rPr>
          <w:i/>
          <w:iCs/>
          <w:lang w:val="en-US"/>
        </w:rPr>
        <w:t xml:space="preserve">olitical </w:t>
      </w:r>
      <w:r w:rsidR="00BA18A7" w:rsidRPr="00BC2591">
        <w:rPr>
          <w:i/>
          <w:iCs/>
          <w:lang w:val="en-US"/>
        </w:rPr>
        <w:t>E</w:t>
      </w:r>
      <w:r w:rsidRPr="00BC2591">
        <w:rPr>
          <w:i/>
          <w:iCs/>
          <w:lang w:val="en-US"/>
        </w:rPr>
        <w:t xml:space="preserve">conomy of </w:t>
      </w:r>
      <w:r w:rsidR="00BA18A7" w:rsidRPr="00BC2591">
        <w:rPr>
          <w:i/>
          <w:iCs/>
          <w:lang w:val="en-US"/>
        </w:rPr>
        <w:t>I</w:t>
      </w:r>
      <w:r w:rsidRPr="00BC2591">
        <w:rPr>
          <w:i/>
          <w:iCs/>
          <w:lang w:val="en-US"/>
        </w:rPr>
        <w:t xml:space="preserve">ncome </w:t>
      </w:r>
      <w:r w:rsidR="00BA18A7" w:rsidRPr="00BC2591">
        <w:rPr>
          <w:i/>
          <w:iCs/>
          <w:lang w:val="en-US"/>
        </w:rPr>
        <w:t>I</w:t>
      </w:r>
      <w:r w:rsidRPr="00BC2591">
        <w:rPr>
          <w:i/>
          <w:iCs/>
          <w:lang w:val="en-US"/>
        </w:rPr>
        <w:t>nequality</w:t>
      </w:r>
      <w:r w:rsidRPr="00BC2591">
        <w:rPr>
          <w:lang w:val="en-US"/>
        </w:rPr>
        <w:t>.</w:t>
      </w:r>
    </w:p>
    <w:p w14:paraId="65A2DCA1" w14:textId="15410F7C" w:rsidR="004432AB" w:rsidRDefault="004432AB" w:rsidP="007D2ECE">
      <w:pPr>
        <w:ind w:hanging="700"/>
        <w:rPr>
          <w:b/>
          <w:lang w:val="en-US"/>
        </w:rPr>
      </w:pPr>
    </w:p>
    <w:p w14:paraId="7BFBC0EA" w14:textId="77777777" w:rsidR="00DD3997" w:rsidRPr="00BC2591" w:rsidRDefault="00DD3997" w:rsidP="007D2ECE">
      <w:pPr>
        <w:ind w:hanging="700"/>
        <w:rPr>
          <w:b/>
          <w:lang w:val="en-US"/>
        </w:rPr>
      </w:pPr>
    </w:p>
    <w:p w14:paraId="131B52C0" w14:textId="0FAC1828" w:rsidR="007D2ECE" w:rsidRPr="0064025D" w:rsidRDefault="00A35E4F" w:rsidP="0064025D">
      <w:pPr>
        <w:pStyle w:val="Titre3"/>
      </w:pPr>
      <w:bookmarkStart w:id="18" w:name="_Toc81854417"/>
      <w:r w:rsidRPr="0064025D">
        <w:t>Charg</w:t>
      </w:r>
      <w:r w:rsidR="00B6493F">
        <w:t>e</w:t>
      </w:r>
      <w:r w:rsidRPr="0064025D">
        <w:t xml:space="preserve"> de cours</w:t>
      </w:r>
      <w:r w:rsidR="00B6493F">
        <w:t xml:space="preserve"> en tant qu’</w:t>
      </w:r>
      <w:r w:rsidRPr="0064025D">
        <w:t>invité</w:t>
      </w:r>
      <w:bookmarkEnd w:id="18"/>
    </w:p>
    <w:p w14:paraId="1A42512A" w14:textId="77777777" w:rsidR="007D2ECE" w:rsidRPr="00654583" w:rsidRDefault="007D2ECE" w:rsidP="007D2ECE">
      <w:pPr>
        <w:rPr>
          <w:bCs/>
          <w:u w:val="single"/>
        </w:rPr>
      </w:pPr>
    </w:p>
    <w:p w14:paraId="09A30174" w14:textId="77777777" w:rsidR="00E36390" w:rsidRPr="00654583" w:rsidRDefault="00E36390" w:rsidP="0012622F">
      <w:pPr>
        <w:pStyle w:val="Paragraphedeliste"/>
        <w:spacing w:line="276" w:lineRule="auto"/>
        <w:ind w:left="697" w:hanging="981"/>
        <w:rPr>
          <w:bCs/>
          <w:lang w:val="fr-CA"/>
        </w:rPr>
      </w:pPr>
      <w:r w:rsidRPr="00654583">
        <w:rPr>
          <w:b/>
          <w:lang w:val="fr-CA"/>
        </w:rPr>
        <w:t>2020</w:t>
      </w:r>
      <w:r w:rsidRPr="00654583">
        <w:rPr>
          <w:bCs/>
          <w:lang w:val="fr-CA"/>
        </w:rPr>
        <w:t xml:space="preserve"> </w:t>
      </w:r>
      <w:r w:rsidRPr="00654583">
        <w:rPr>
          <w:bCs/>
          <w:lang w:val="fr-CA"/>
        </w:rPr>
        <w:tab/>
        <w:t xml:space="preserve">POL 1600. </w:t>
      </w:r>
      <w:r w:rsidRPr="00654583">
        <w:rPr>
          <w:bCs/>
          <w:i/>
          <w:iCs/>
          <w:lang w:val="fr-CA"/>
        </w:rPr>
        <w:t xml:space="preserve">Politique au Canada et au Québec </w:t>
      </w:r>
      <w:r w:rsidRPr="00654583">
        <w:rPr>
          <w:bCs/>
          <w:lang w:val="fr-CA"/>
        </w:rPr>
        <w:t>(politiques sociales au Canada), Université du Québec à Montréal.</w:t>
      </w:r>
    </w:p>
    <w:p w14:paraId="4D7B692D" w14:textId="7D16A2D5" w:rsidR="00E36390" w:rsidRPr="00654583" w:rsidRDefault="00E36390" w:rsidP="0012622F">
      <w:pPr>
        <w:pStyle w:val="Paragraphedeliste"/>
        <w:spacing w:line="276" w:lineRule="auto"/>
        <w:ind w:left="697" w:hanging="981"/>
        <w:rPr>
          <w:bCs/>
          <w:lang w:val="fr-CA"/>
        </w:rPr>
      </w:pPr>
      <w:r w:rsidRPr="00654583">
        <w:rPr>
          <w:b/>
          <w:lang w:val="fr-CA"/>
        </w:rPr>
        <w:t>2020</w:t>
      </w:r>
      <w:r w:rsidR="008D7947" w:rsidRPr="00654583">
        <w:rPr>
          <w:b/>
          <w:lang w:val="fr-CA"/>
        </w:rPr>
        <w:t>-</w:t>
      </w:r>
      <w:r w:rsidRPr="00654583">
        <w:rPr>
          <w:b/>
          <w:lang w:val="fr-CA"/>
        </w:rPr>
        <w:t>21</w:t>
      </w:r>
      <w:r w:rsidRPr="00654583">
        <w:rPr>
          <w:bCs/>
          <w:lang w:val="fr-CA"/>
        </w:rPr>
        <w:t xml:space="preserve"> </w:t>
      </w:r>
      <w:r w:rsidRPr="00654583">
        <w:rPr>
          <w:bCs/>
          <w:lang w:val="fr-CA"/>
        </w:rPr>
        <w:tab/>
        <w:t>École d’hiver de formation méthodologique</w:t>
      </w:r>
      <w:r w:rsidR="008D7947" w:rsidRPr="00654583">
        <w:rPr>
          <w:bCs/>
          <w:lang w:val="fr-CA"/>
        </w:rPr>
        <w:t> : Analyse de données de panels</w:t>
      </w:r>
      <w:r w:rsidRPr="00654583">
        <w:rPr>
          <w:bCs/>
          <w:lang w:val="fr-CA"/>
        </w:rPr>
        <w:t xml:space="preserve">. Centre pour l’étude sur la citoyenneté démocratique. </w:t>
      </w:r>
    </w:p>
    <w:p w14:paraId="127EB95E" w14:textId="4B947F2E" w:rsidR="00E36390" w:rsidRPr="00654583" w:rsidRDefault="00E36390" w:rsidP="0012622F">
      <w:pPr>
        <w:pStyle w:val="Paragraphedeliste"/>
        <w:spacing w:line="276" w:lineRule="auto"/>
        <w:ind w:left="697" w:hanging="981"/>
        <w:rPr>
          <w:b/>
          <w:lang w:val="fr-CA"/>
        </w:rPr>
      </w:pPr>
      <w:r w:rsidRPr="00654583">
        <w:rPr>
          <w:b/>
          <w:lang w:val="fr-CA"/>
        </w:rPr>
        <w:t>2019</w:t>
      </w:r>
      <w:r w:rsidRPr="00654583">
        <w:rPr>
          <w:bCs/>
          <w:lang w:val="fr-CA"/>
        </w:rPr>
        <w:t xml:space="preserve"> </w:t>
      </w:r>
      <w:r w:rsidRPr="00654583">
        <w:rPr>
          <w:bCs/>
          <w:lang w:val="fr-CA"/>
        </w:rPr>
        <w:tab/>
        <w:t>POLI 612.</w:t>
      </w:r>
      <w:r w:rsidRPr="00654583">
        <w:rPr>
          <w:bCs/>
          <w:i/>
          <w:iCs/>
          <w:lang w:val="fr-CA"/>
        </w:rPr>
        <w:t xml:space="preserve"> </w:t>
      </w:r>
      <w:proofErr w:type="spellStart"/>
      <w:r w:rsidRPr="00654583">
        <w:rPr>
          <w:bCs/>
          <w:i/>
          <w:iCs/>
          <w:lang w:val="fr-CA"/>
        </w:rPr>
        <w:t>Research</w:t>
      </w:r>
      <w:proofErr w:type="spellEnd"/>
      <w:r w:rsidRPr="00654583">
        <w:rPr>
          <w:bCs/>
          <w:i/>
          <w:iCs/>
          <w:lang w:val="fr-CA"/>
        </w:rPr>
        <w:t xml:space="preserve"> </w:t>
      </w:r>
      <w:proofErr w:type="spellStart"/>
      <w:r w:rsidR="0023498A" w:rsidRPr="00654583">
        <w:rPr>
          <w:bCs/>
          <w:i/>
          <w:iCs/>
          <w:lang w:val="fr-CA"/>
        </w:rPr>
        <w:t>M</w:t>
      </w:r>
      <w:r w:rsidRPr="00654583">
        <w:rPr>
          <w:bCs/>
          <w:i/>
          <w:iCs/>
          <w:lang w:val="fr-CA"/>
        </w:rPr>
        <w:t>ethods</w:t>
      </w:r>
      <w:proofErr w:type="spellEnd"/>
      <w:r w:rsidRPr="00654583">
        <w:rPr>
          <w:bCs/>
          <w:i/>
          <w:iCs/>
          <w:lang w:val="fr-CA"/>
        </w:rPr>
        <w:t xml:space="preserve"> in </w:t>
      </w:r>
      <w:proofErr w:type="spellStart"/>
      <w:r w:rsidR="0023498A" w:rsidRPr="00654583">
        <w:rPr>
          <w:bCs/>
          <w:i/>
          <w:iCs/>
          <w:lang w:val="fr-CA"/>
        </w:rPr>
        <w:t>P</w:t>
      </w:r>
      <w:r w:rsidRPr="00654583">
        <w:rPr>
          <w:bCs/>
          <w:i/>
          <w:iCs/>
          <w:lang w:val="fr-CA"/>
        </w:rPr>
        <w:t>olitical</w:t>
      </w:r>
      <w:proofErr w:type="spellEnd"/>
      <w:r w:rsidRPr="00654583">
        <w:rPr>
          <w:bCs/>
          <w:i/>
          <w:iCs/>
          <w:lang w:val="fr-CA"/>
        </w:rPr>
        <w:t xml:space="preserve"> </w:t>
      </w:r>
      <w:r w:rsidR="0023498A" w:rsidRPr="00654583">
        <w:rPr>
          <w:bCs/>
          <w:i/>
          <w:iCs/>
          <w:lang w:val="fr-CA"/>
        </w:rPr>
        <w:t>S</w:t>
      </w:r>
      <w:r w:rsidRPr="00654583">
        <w:rPr>
          <w:bCs/>
          <w:i/>
          <w:iCs/>
          <w:lang w:val="fr-CA"/>
        </w:rPr>
        <w:t>cience</w:t>
      </w:r>
      <w:r w:rsidRPr="00654583">
        <w:rPr>
          <w:b/>
          <w:lang w:val="fr-CA"/>
        </w:rPr>
        <w:t>.</w:t>
      </w:r>
      <w:r w:rsidRPr="00654583">
        <w:rPr>
          <w:bCs/>
          <w:lang w:val="fr-CA"/>
        </w:rPr>
        <w:t xml:space="preserve"> Université McGill</w:t>
      </w:r>
      <w:r w:rsidR="0023498A" w:rsidRPr="00654583">
        <w:rPr>
          <w:bCs/>
          <w:lang w:val="fr-CA"/>
        </w:rPr>
        <w:t>.</w:t>
      </w:r>
    </w:p>
    <w:p w14:paraId="229A12B5" w14:textId="5B6CED00" w:rsidR="00E36390" w:rsidRPr="00654583" w:rsidRDefault="00E36390" w:rsidP="0012622F">
      <w:pPr>
        <w:pStyle w:val="Paragraphedeliste"/>
        <w:spacing w:line="276" w:lineRule="auto"/>
        <w:ind w:left="697" w:hanging="981"/>
        <w:rPr>
          <w:b/>
          <w:lang w:val="fr-CA"/>
        </w:rPr>
      </w:pPr>
      <w:r w:rsidRPr="00654583">
        <w:rPr>
          <w:b/>
          <w:bCs/>
          <w:lang w:val="fr-CA"/>
        </w:rPr>
        <w:t>2016</w:t>
      </w:r>
      <w:r w:rsidRPr="00654583">
        <w:rPr>
          <w:lang w:val="fr-CA"/>
        </w:rPr>
        <w:t xml:space="preserve"> </w:t>
      </w:r>
      <w:r w:rsidRPr="00654583">
        <w:rPr>
          <w:lang w:val="fr-CA"/>
        </w:rPr>
        <w:tab/>
        <w:t xml:space="preserve">POL 2150. </w:t>
      </w:r>
      <w:r w:rsidRPr="00654583">
        <w:rPr>
          <w:i/>
          <w:iCs/>
          <w:lang w:val="fr-CA"/>
        </w:rPr>
        <w:t>Politiques sociales</w:t>
      </w:r>
      <w:r w:rsidRPr="00654583">
        <w:rPr>
          <w:lang w:val="fr-CA"/>
        </w:rPr>
        <w:t>. Université de Montréa</w:t>
      </w:r>
      <w:r w:rsidR="0023498A" w:rsidRPr="00654583">
        <w:rPr>
          <w:lang w:val="fr-CA"/>
        </w:rPr>
        <w:t>l.</w:t>
      </w:r>
    </w:p>
    <w:p w14:paraId="4A11D030" w14:textId="41AA5889" w:rsidR="007D2ECE" w:rsidRDefault="007D2ECE" w:rsidP="007D2ECE">
      <w:pPr>
        <w:rPr>
          <w:b/>
        </w:rPr>
      </w:pPr>
    </w:p>
    <w:p w14:paraId="3F13551D" w14:textId="77777777" w:rsidR="00DD3997" w:rsidRPr="00654583" w:rsidRDefault="00DD3997" w:rsidP="007D2ECE">
      <w:pPr>
        <w:rPr>
          <w:b/>
        </w:rPr>
      </w:pPr>
    </w:p>
    <w:p w14:paraId="286CA5EB" w14:textId="6FE36816" w:rsidR="007D2ECE" w:rsidRPr="0064025D" w:rsidRDefault="00A35E4F" w:rsidP="0064025D">
      <w:pPr>
        <w:pStyle w:val="Titre3"/>
      </w:pPr>
      <w:bookmarkStart w:id="19" w:name="_Toc81854418"/>
      <w:r w:rsidRPr="0064025D">
        <w:t>Assistant d’enseignement</w:t>
      </w:r>
      <w:bookmarkEnd w:id="19"/>
    </w:p>
    <w:p w14:paraId="6B25F219" w14:textId="77777777" w:rsidR="007D2ECE" w:rsidRPr="00654583" w:rsidRDefault="007D2ECE" w:rsidP="007D2ECE">
      <w:pPr>
        <w:rPr>
          <w:u w:val="single"/>
        </w:rPr>
      </w:pPr>
    </w:p>
    <w:p w14:paraId="29C59F19" w14:textId="40108232" w:rsidR="007D2ECE" w:rsidRPr="00654583" w:rsidRDefault="007D2ECE" w:rsidP="007D2ECE">
      <w:pPr>
        <w:pStyle w:val="Paragraphedeliste"/>
        <w:ind w:left="697" w:hanging="981"/>
        <w:rPr>
          <w:b/>
          <w:lang w:val="fr-CA"/>
        </w:rPr>
      </w:pPr>
      <w:r w:rsidRPr="00654583">
        <w:rPr>
          <w:b/>
          <w:bCs/>
          <w:lang w:val="fr-CA"/>
        </w:rPr>
        <w:t>2017</w:t>
      </w:r>
      <w:r w:rsidRPr="00654583">
        <w:rPr>
          <w:lang w:val="fr-CA"/>
        </w:rPr>
        <w:tab/>
      </w:r>
      <w:r w:rsidR="00A264A7" w:rsidRPr="00654583">
        <w:rPr>
          <w:lang w:val="fr-CA"/>
        </w:rPr>
        <w:t>Université McGill</w:t>
      </w:r>
      <w:r w:rsidRPr="00654583">
        <w:rPr>
          <w:lang w:val="fr-CA"/>
        </w:rPr>
        <w:t xml:space="preserve">, </w:t>
      </w:r>
      <w:proofErr w:type="spellStart"/>
      <w:r w:rsidRPr="00654583">
        <w:rPr>
          <w:i/>
          <w:lang w:val="fr-CA"/>
        </w:rPr>
        <w:t>Government</w:t>
      </w:r>
      <w:proofErr w:type="spellEnd"/>
      <w:r w:rsidRPr="00654583">
        <w:rPr>
          <w:i/>
          <w:lang w:val="fr-CA"/>
        </w:rPr>
        <w:t xml:space="preserve"> of </w:t>
      </w:r>
      <w:r w:rsidR="0023498A" w:rsidRPr="00654583">
        <w:rPr>
          <w:i/>
          <w:lang w:val="fr-CA"/>
        </w:rPr>
        <w:t>Canada.</w:t>
      </w:r>
    </w:p>
    <w:p w14:paraId="6F3ABF1A" w14:textId="0CA9196A" w:rsidR="00480ADD" w:rsidRPr="00654583" w:rsidRDefault="007D2ECE" w:rsidP="00195588">
      <w:pPr>
        <w:pStyle w:val="Paragraphedeliste"/>
        <w:ind w:left="697" w:hanging="981"/>
        <w:rPr>
          <w:b/>
          <w:lang w:val="fr-CA"/>
        </w:rPr>
      </w:pPr>
      <w:r w:rsidRPr="00654583">
        <w:rPr>
          <w:b/>
          <w:bCs/>
          <w:iCs/>
          <w:lang w:val="fr-CA"/>
        </w:rPr>
        <w:t>2012-13</w:t>
      </w:r>
      <w:r w:rsidRPr="00654583">
        <w:rPr>
          <w:b/>
          <w:bCs/>
          <w:lang w:val="fr-CA"/>
        </w:rPr>
        <w:t xml:space="preserve"> </w:t>
      </w:r>
      <w:r w:rsidRPr="00654583">
        <w:rPr>
          <w:lang w:val="fr-CA"/>
        </w:rPr>
        <w:tab/>
        <w:t xml:space="preserve">Université de Montréal, </w:t>
      </w:r>
      <w:r w:rsidR="00A35E4F" w:rsidRPr="00654583">
        <w:rPr>
          <w:i/>
          <w:iCs/>
          <w:lang w:val="fr-CA"/>
        </w:rPr>
        <w:t>Administration et politiques publiques, Pensée politique critique, Relations Nord-Sud</w:t>
      </w:r>
      <w:r w:rsidR="00A35E4F" w:rsidRPr="00654583">
        <w:rPr>
          <w:lang w:val="fr-CA"/>
        </w:rPr>
        <w:t>.</w:t>
      </w:r>
      <w:r w:rsidRPr="00654583">
        <w:rPr>
          <w:lang w:val="fr-CA"/>
        </w:rPr>
        <w:tab/>
      </w:r>
    </w:p>
    <w:p w14:paraId="2AE98213" w14:textId="13CE27C6" w:rsidR="005C37A1" w:rsidRDefault="005C37A1" w:rsidP="0087354E">
      <w:pPr>
        <w:jc w:val="center"/>
        <w:rPr>
          <w:b/>
          <w:bCs/>
          <w:color w:val="000000"/>
        </w:rPr>
      </w:pPr>
    </w:p>
    <w:p w14:paraId="66D8A2C1" w14:textId="09C8D4E8" w:rsidR="00AF368E" w:rsidRDefault="00AF368E" w:rsidP="0087354E">
      <w:pPr>
        <w:jc w:val="center"/>
        <w:rPr>
          <w:b/>
          <w:bCs/>
          <w:color w:val="000000"/>
        </w:rPr>
      </w:pPr>
    </w:p>
    <w:p w14:paraId="789C814C" w14:textId="7EE06564" w:rsidR="00DD3997" w:rsidRDefault="00DD3997" w:rsidP="0087354E">
      <w:pPr>
        <w:jc w:val="center"/>
        <w:rPr>
          <w:b/>
          <w:bCs/>
          <w:color w:val="000000"/>
        </w:rPr>
      </w:pPr>
    </w:p>
    <w:p w14:paraId="019EA764" w14:textId="3E8856C2" w:rsidR="00DD3997" w:rsidRDefault="00DD3997" w:rsidP="0087354E">
      <w:pPr>
        <w:jc w:val="center"/>
        <w:rPr>
          <w:b/>
          <w:bCs/>
          <w:color w:val="000000"/>
        </w:rPr>
      </w:pPr>
    </w:p>
    <w:p w14:paraId="0F75297F" w14:textId="1CC5A3FD" w:rsidR="00DD3997" w:rsidRDefault="00DD3997" w:rsidP="0087354E">
      <w:pPr>
        <w:jc w:val="center"/>
        <w:rPr>
          <w:b/>
          <w:bCs/>
          <w:color w:val="000000"/>
        </w:rPr>
      </w:pPr>
    </w:p>
    <w:p w14:paraId="6530D2E3" w14:textId="1D172E3A" w:rsidR="00DD3997" w:rsidRDefault="00DD3997" w:rsidP="0087354E">
      <w:pPr>
        <w:jc w:val="center"/>
        <w:rPr>
          <w:b/>
          <w:bCs/>
          <w:color w:val="000000"/>
        </w:rPr>
      </w:pPr>
    </w:p>
    <w:p w14:paraId="1D551FCB" w14:textId="65B1757A" w:rsidR="00DD3997" w:rsidRDefault="00DD3997" w:rsidP="0087354E">
      <w:pPr>
        <w:jc w:val="center"/>
        <w:rPr>
          <w:b/>
          <w:bCs/>
          <w:color w:val="000000"/>
        </w:rPr>
      </w:pPr>
    </w:p>
    <w:p w14:paraId="63F4B524" w14:textId="3DD60E87" w:rsidR="00DD3997" w:rsidRDefault="00DD3997" w:rsidP="0087354E">
      <w:pPr>
        <w:jc w:val="center"/>
        <w:rPr>
          <w:b/>
          <w:bCs/>
          <w:color w:val="000000"/>
        </w:rPr>
      </w:pPr>
    </w:p>
    <w:p w14:paraId="57F832D3" w14:textId="67C2A410" w:rsidR="00DD3997" w:rsidRDefault="00DD3997" w:rsidP="0087354E">
      <w:pPr>
        <w:jc w:val="center"/>
        <w:rPr>
          <w:b/>
          <w:bCs/>
          <w:color w:val="000000"/>
        </w:rPr>
      </w:pPr>
    </w:p>
    <w:p w14:paraId="311CEABB" w14:textId="3D65D782" w:rsidR="00DD3997" w:rsidRDefault="00DD3997" w:rsidP="0087354E">
      <w:pPr>
        <w:jc w:val="center"/>
        <w:rPr>
          <w:b/>
          <w:bCs/>
          <w:color w:val="000000"/>
        </w:rPr>
      </w:pPr>
    </w:p>
    <w:p w14:paraId="07096C53" w14:textId="0F8D5451" w:rsidR="00DD3997" w:rsidRDefault="00DD3997" w:rsidP="0087354E">
      <w:pPr>
        <w:jc w:val="center"/>
        <w:rPr>
          <w:b/>
          <w:bCs/>
          <w:color w:val="000000"/>
        </w:rPr>
      </w:pPr>
    </w:p>
    <w:p w14:paraId="3BE868B0" w14:textId="5E0509CB" w:rsidR="00DD3997" w:rsidRDefault="00DD3997" w:rsidP="0087354E">
      <w:pPr>
        <w:jc w:val="center"/>
        <w:rPr>
          <w:b/>
          <w:bCs/>
          <w:color w:val="000000"/>
        </w:rPr>
      </w:pPr>
    </w:p>
    <w:p w14:paraId="02559322" w14:textId="27FA1F6C" w:rsidR="00DD3997" w:rsidRDefault="00DD3997" w:rsidP="0087354E">
      <w:pPr>
        <w:jc w:val="center"/>
        <w:rPr>
          <w:b/>
          <w:bCs/>
          <w:color w:val="000000"/>
        </w:rPr>
      </w:pPr>
    </w:p>
    <w:p w14:paraId="4194422F" w14:textId="6FBBEEA5" w:rsidR="00DD3997" w:rsidRDefault="00DD3997" w:rsidP="0087354E">
      <w:pPr>
        <w:jc w:val="center"/>
        <w:rPr>
          <w:b/>
          <w:bCs/>
          <w:color w:val="000000"/>
        </w:rPr>
      </w:pPr>
    </w:p>
    <w:p w14:paraId="17BF2D86" w14:textId="1C4231A4" w:rsidR="00DD3997" w:rsidRDefault="00DD3997" w:rsidP="0087354E">
      <w:pPr>
        <w:jc w:val="center"/>
        <w:rPr>
          <w:b/>
          <w:bCs/>
          <w:color w:val="000000"/>
        </w:rPr>
      </w:pPr>
    </w:p>
    <w:p w14:paraId="327730C1" w14:textId="21961D3A" w:rsidR="00DD3997" w:rsidRDefault="00DD3997" w:rsidP="0087354E">
      <w:pPr>
        <w:jc w:val="center"/>
        <w:rPr>
          <w:b/>
          <w:bCs/>
          <w:color w:val="000000"/>
        </w:rPr>
      </w:pPr>
    </w:p>
    <w:p w14:paraId="16EC0DFE" w14:textId="78E18D88" w:rsidR="00DD3997" w:rsidRDefault="00DD3997" w:rsidP="0087354E">
      <w:pPr>
        <w:jc w:val="center"/>
        <w:rPr>
          <w:b/>
          <w:bCs/>
          <w:color w:val="000000"/>
        </w:rPr>
      </w:pPr>
    </w:p>
    <w:p w14:paraId="7FFF8673" w14:textId="08D5E749" w:rsidR="00DD3997" w:rsidRDefault="00DD3997" w:rsidP="0087354E">
      <w:pPr>
        <w:jc w:val="center"/>
        <w:rPr>
          <w:b/>
          <w:bCs/>
          <w:color w:val="000000"/>
        </w:rPr>
      </w:pPr>
    </w:p>
    <w:p w14:paraId="11169897" w14:textId="77777777" w:rsidR="00DD3997" w:rsidRDefault="00DD3997" w:rsidP="0087354E">
      <w:pPr>
        <w:jc w:val="center"/>
        <w:rPr>
          <w:b/>
          <w:bCs/>
          <w:color w:val="000000"/>
        </w:rPr>
      </w:pPr>
    </w:p>
    <w:p w14:paraId="50B13C48" w14:textId="77777777" w:rsidR="0000426E" w:rsidRPr="00654583" w:rsidRDefault="0000426E" w:rsidP="0087354E">
      <w:pPr>
        <w:jc w:val="center"/>
        <w:rPr>
          <w:b/>
          <w:bCs/>
          <w:color w:val="000000"/>
        </w:rPr>
      </w:pPr>
    </w:p>
    <w:p w14:paraId="5685262C" w14:textId="4471E822" w:rsidR="0064025D" w:rsidRPr="0064025D" w:rsidRDefault="0064025D" w:rsidP="00AF368E">
      <w:pPr>
        <w:pStyle w:val="Titre2"/>
        <w:numPr>
          <w:ilvl w:val="0"/>
          <w:numId w:val="15"/>
        </w:numPr>
        <w:ind w:left="357" w:hanging="357"/>
        <w:jc w:val="left"/>
      </w:pPr>
      <w:bookmarkStart w:id="20" w:name="_Toc81854419"/>
      <w:r w:rsidRPr="0064025D">
        <w:lastRenderedPageBreak/>
        <w:t>Rayonnement</w:t>
      </w:r>
      <w:bookmarkEnd w:id="20"/>
    </w:p>
    <w:p w14:paraId="1947D86C" w14:textId="77777777" w:rsidR="0064025D" w:rsidRDefault="0064025D" w:rsidP="0087354E">
      <w:pPr>
        <w:jc w:val="center"/>
        <w:rPr>
          <w:b/>
          <w:bCs/>
          <w:color w:val="000000"/>
        </w:rPr>
      </w:pPr>
    </w:p>
    <w:p w14:paraId="5DE42CB1" w14:textId="1292F923" w:rsidR="0087354E" w:rsidRPr="00654583" w:rsidRDefault="0064025D" w:rsidP="0064025D">
      <w:pPr>
        <w:pStyle w:val="Titre3"/>
      </w:pPr>
      <w:bookmarkStart w:id="21" w:name="_Toc81854420"/>
      <w:r>
        <w:t>Conférences invitées</w:t>
      </w:r>
      <w:bookmarkEnd w:id="21"/>
    </w:p>
    <w:p w14:paraId="15935D57" w14:textId="77777777" w:rsidR="0087354E" w:rsidRPr="00654583" w:rsidRDefault="0087354E" w:rsidP="0087354E">
      <w:pPr>
        <w:rPr>
          <w:bCs/>
          <w:color w:val="000000"/>
        </w:rPr>
      </w:pPr>
    </w:p>
    <w:p w14:paraId="5170A0AE" w14:textId="77777777" w:rsidR="0087354E" w:rsidRPr="00654583" w:rsidRDefault="0087354E" w:rsidP="0087354E">
      <w:pPr>
        <w:ind w:left="697" w:hanging="981"/>
        <w:rPr>
          <w:bCs/>
          <w:color w:val="000000"/>
        </w:rPr>
      </w:pPr>
      <w:r w:rsidRPr="00654583">
        <w:rPr>
          <w:b/>
          <w:color w:val="000000"/>
        </w:rPr>
        <w:t>2021</w:t>
      </w:r>
      <w:r w:rsidRPr="00654583">
        <w:rPr>
          <w:b/>
          <w:color w:val="000000"/>
        </w:rPr>
        <w:tab/>
      </w:r>
      <w:r w:rsidRPr="00654583">
        <w:rPr>
          <w:bCs/>
          <w:color w:val="000000"/>
        </w:rPr>
        <w:t>“</w:t>
      </w:r>
      <w:proofErr w:type="spellStart"/>
      <w:r w:rsidRPr="00654583">
        <w:rPr>
          <w:bCs/>
          <w:color w:val="000000"/>
        </w:rPr>
        <w:t>Démarchandiser</w:t>
      </w:r>
      <w:proofErr w:type="spellEnd"/>
      <w:r w:rsidRPr="00654583">
        <w:rPr>
          <w:bCs/>
          <w:color w:val="000000"/>
        </w:rPr>
        <w:t xml:space="preserve"> pour vivre en santé : les politiques de redistribution comme déterminants de la santé” (avec Alain Noël). </w:t>
      </w:r>
    </w:p>
    <w:p w14:paraId="68D11763" w14:textId="77777777" w:rsidR="0087354E" w:rsidRPr="00654583" w:rsidRDefault="0087354E" w:rsidP="0087354E">
      <w:pPr>
        <w:ind w:left="697"/>
        <w:rPr>
          <w:bCs/>
          <w:color w:val="000000"/>
        </w:rPr>
      </w:pPr>
      <w:r w:rsidRPr="00654583">
        <w:rPr>
          <w:bCs/>
          <w:color w:val="000000"/>
        </w:rPr>
        <w:t>Centre de recherche sur les politiques et le développement social, Université de Montréal (26 janvier)</w:t>
      </w:r>
    </w:p>
    <w:p w14:paraId="387B2B8C" w14:textId="77777777" w:rsidR="0087354E" w:rsidRPr="00654583" w:rsidRDefault="0087354E" w:rsidP="0087354E">
      <w:pPr>
        <w:ind w:left="697"/>
        <w:rPr>
          <w:bCs/>
          <w:color w:val="000000"/>
        </w:rPr>
      </w:pPr>
      <w:r w:rsidRPr="00654583">
        <w:rPr>
          <w:bCs/>
          <w:color w:val="000000"/>
        </w:rPr>
        <w:t>Centre d’étude sur la pauvreté et l’exclusion, Gouvernement du Québec (14 janvier)</w:t>
      </w:r>
    </w:p>
    <w:p w14:paraId="684279FE" w14:textId="77777777" w:rsidR="0087354E" w:rsidRPr="00654583" w:rsidRDefault="0087354E" w:rsidP="0087354E">
      <w:pPr>
        <w:ind w:left="697" w:hanging="981"/>
        <w:rPr>
          <w:b/>
          <w:color w:val="000000"/>
        </w:rPr>
      </w:pPr>
    </w:p>
    <w:p w14:paraId="594EE0D6" w14:textId="77777777" w:rsidR="0087354E" w:rsidRPr="00BC2591" w:rsidRDefault="0087354E" w:rsidP="0087354E">
      <w:pPr>
        <w:ind w:left="697" w:hanging="981"/>
        <w:rPr>
          <w:bCs/>
          <w:color w:val="000000"/>
          <w:lang w:val="en-US"/>
        </w:rPr>
      </w:pPr>
      <w:r w:rsidRPr="00BC2591">
        <w:rPr>
          <w:b/>
          <w:color w:val="000000"/>
          <w:lang w:val="en-US"/>
        </w:rPr>
        <w:t>2020-21</w:t>
      </w:r>
      <w:r w:rsidRPr="00BC2591">
        <w:rPr>
          <w:b/>
          <w:color w:val="000000"/>
          <w:lang w:val="en-US"/>
        </w:rPr>
        <w:tab/>
      </w:r>
      <w:r w:rsidRPr="00BC2591">
        <w:rPr>
          <w:bCs/>
          <w:color w:val="000000"/>
          <w:lang w:val="en-US"/>
        </w:rPr>
        <w:t xml:space="preserve">“How Incumbents (and Future Generations) Lose from Austerity.” </w:t>
      </w:r>
    </w:p>
    <w:p w14:paraId="42144A3C" w14:textId="77777777" w:rsidR="0087354E" w:rsidRPr="00BC2591" w:rsidRDefault="0087354E" w:rsidP="0087354E">
      <w:pPr>
        <w:ind w:left="697"/>
        <w:rPr>
          <w:bCs/>
          <w:color w:val="000000"/>
          <w:lang w:val="en-US"/>
        </w:rPr>
      </w:pPr>
      <w:r w:rsidRPr="00BC2591">
        <w:rPr>
          <w:bCs/>
          <w:color w:val="000000"/>
          <w:lang w:val="en-US"/>
        </w:rPr>
        <w:t xml:space="preserve">Queen’s University Speaker Series (21 </w:t>
      </w:r>
      <w:proofErr w:type="spellStart"/>
      <w:r w:rsidRPr="00BC2591">
        <w:rPr>
          <w:bCs/>
          <w:color w:val="000000"/>
          <w:lang w:val="en-US"/>
        </w:rPr>
        <w:t>janvier</w:t>
      </w:r>
      <w:proofErr w:type="spellEnd"/>
      <w:r w:rsidRPr="00BC2591">
        <w:rPr>
          <w:bCs/>
          <w:color w:val="000000"/>
          <w:lang w:val="en-US"/>
        </w:rPr>
        <w:t xml:space="preserve"> 2021)</w:t>
      </w:r>
    </w:p>
    <w:p w14:paraId="1F70A722" w14:textId="77777777" w:rsidR="0087354E" w:rsidRPr="00654583" w:rsidRDefault="0087354E" w:rsidP="0087354E">
      <w:pPr>
        <w:ind w:firstLine="697"/>
        <w:rPr>
          <w:bCs/>
          <w:color w:val="000000"/>
        </w:rPr>
      </w:pPr>
      <w:r w:rsidRPr="00654583">
        <w:rPr>
          <w:bCs/>
          <w:color w:val="000000"/>
        </w:rPr>
        <w:t>Chaire Jean Monnet, Université de Montréal (29 octobre 2020)</w:t>
      </w:r>
    </w:p>
    <w:p w14:paraId="3FC873D5" w14:textId="77777777" w:rsidR="0087354E" w:rsidRPr="00654583" w:rsidRDefault="0087354E" w:rsidP="0087354E">
      <w:pPr>
        <w:ind w:left="697" w:hanging="981"/>
        <w:rPr>
          <w:bCs/>
          <w:color w:val="000000"/>
        </w:rPr>
      </w:pPr>
    </w:p>
    <w:p w14:paraId="081079DD" w14:textId="77777777" w:rsidR="0087354E" w:rsidRPr="00654583" w:rsidRDefault="0087354E" w:rsidP="0087354E">
      <w:pPr>
        <w:ind w:left="697" w:hanging="981"/>
        <w:rPr>
          <w:b/>
          <w:color w:val="000000"/>
        </w:rPr>
      </w:pPr>
      <w:r w:rsidRPr="00654583">
        <w:rPr>
          <w:b/>
          <w:color w:val="000000"/>
        </w:rPr>
        <w:t>2020</w:t>
      </w:r>
      <w:r w:rsidRPr="00654583">
        <w:rPr>
          <w:b/>
          <w:color w:val="000000"/>
        </w:rPr>
        <w:tab/>
      </w:r>
      <w:r w:rsidRPr="00654583">
        <w:rPr>
          <w:bCs/>
          <w:color w:val="000000"/>
        </w:rPr>
        <w:t>“Éviter l’austérité pour favoriser l’équité intergénérationnelle.” Symposium de la chaire de Fiscalité et Finances publiques, Longueuil (3 septembre)</w:t>
      </w:r>
    </w:p>
    <w:p w14:paraId="7B1FD1B2" w14:textId="77777777" w:rsidR="0087354E" w:rsidRPr="00654583" w:rsidRDefault="0087354E" w:rsidP="0087354E">
      <w:pPr>
        <w:ind w:left="697" w:hanging="981"/>
        <w:rPr>
          <w:b/>
          <w:color w:val="000000"/>
        </w:rPr>
      </w:pPr>
    </w:p>
    <w:p w14:paraId="0EBCA5A2" w14:textId="77777777" w:rsidR="0087354E" w:rsidRPr="00654583" w:rsidRDefault="0087354E" w:rsidP="0087354E">
      <w:pPr>
        <w:ind w:left="697" w:hanging="981"/>
        <w:rPr>
          <w:bCs/>
          <w:color w:val="000000"/>
        </w:rPr>
      </w:pPr>
      <w:r w:rsidRPr="00654583">
        <w:rPr>
          <w:b/>
          <w:color w:val="000000"/>
        </w:rPr>
        <w:t>2020</w:t>
      </w:r>
      <w:r w:rsidRPr="00654583">
        <w:rPr>
          <w:bCs/>
          <w:color w:val="000000"/>
        </w:rPr>
        <w:t xml:space="preserve"> </w:t>
      </w:r>
      <w:r w:rsidRPr="00654583">
        <w:rPr>
          <w:bCs/>
          <w:color w:val="000000"/>
        </w:rPr>
        <w:tab/>
        <w:t>“Les défis du revenu minimum garanti.” Congrès Jeunesse du Parti Libéral du Québec (12 août)</w:t>
      </w:r>
    </w:p>
    <w:p w14:paraId="762AF703" w14:textId="77777777" w:rsidR="0087354E" w:rsidRPr="00654583" w:rsidRDefault="0087354E" w:rsidP="0087354E">
      <w:pPr>
        <w:ind w:left="697" w:hanging="981"/>
        <w:rPr>
          <w:bCs/>
          <w:color w:val="000000"/>
        </w:rPr>
      </w:pPr>
    </w:p>
    <w:p w14:paraId="69533303" w14:textId="77777777" w:rsidR="0087354E" w:rsidRPr="00654583" w:rsidRDefault="0087354E" w:rsidP="0087354E">
      <w:pPr>
        <w:ind w:left="697" w:hanging="981"/>
        <w:rPr>
          <w:b/>
          <w:color w:val="000000"/>
        </w:rPr>
      </w:pPr>
      <w:r w:rsidRPr="00654583">
        <w:rPr>
          <w:b/>
          <w:color w:val="000000"/>
        </w:rPr>
        <w:t>2020</w:t>
      </w:r>
      <w:r w:rsidRPr="00654583">
        <w:rPr>
          <w:b/>
          <w:color w:val="000000"/>
        </w:rPr>
        <w:tab/>
      </w:r>
      <w:r w:rsidRPr="00654583">
        <w:rPr>
          <w:bCs/>
          <w:color w:val="000000"/>
        </w:rPr>
        <w:t>“L’engagement intergénérationnel en santé : Un défi pour le financement de la santé.” Commissaire à la santé et au bien-être, Gouvernement du Québec (avec Claude Ferguson). 13 mai.</w:t>
      </w:r>
    </w:p>
    <w:p w14:paraId="37D8DCEC" w14:textId="77777777" w:rsidR="0087354E" w:rsidRPr="00654583" w:rsidRDefault="0087354E" w:rsidP="0087354E">
      <w:pPr>
        <w:ind w:left="697" w:hanging="981"/>
        <w:rPr>
          <w:b/>
          <w:color w:val="000000"/>
        </w:rPr>
      </w:pPr>
    </w:p>
    <w:p w14:paraId="15A0139E" w14:textId="77777777" w:rsidR="0087354E" w:rsidRPr="00654583" w:rsidRDefault="0087354E" w:rsidP="0087354E">
      <w:pPr>
        <w:ind w:left="697" w:hanging="981"/>
        <w:rPr>
          <w:bCs/>
          <w:color w:val="000000"/>
        </w:rPr>
      </w:pPr>
      <w:r w:rsidRPr="00654583">
        <w:rPr>
          <w:b/>
          <w:color w:val="000000"/>
        </w:rPr>
        <w:t>2019</w:t>
      </w:r>
      <w:r w:rsidRPr="00654583">
        <w:rPr>
          <w:bCs/>
          <w:color w:val="000000"/>
        </w:rPr>
        <w:t xml:space="preserve"> </w:t>
      </w:r>
      <w:r w:rsidRPr="00654583">
        <w:rPr>
          <w:bCs/>
          <w:color w:val="000000"/>
        </w:rPr>
        <w:tab/>
        <w:t>“</w:t>
      </w:r>
      <w:proofErr w:type="spellStart"/>
      <w:r w:rsidRPr="00654583">
        <w:rPr>
          <w:bCs/>
        </w:rPr>
        <w:t>Political</w:t>
      </w:r>
      <w:proofErr w:type="spellEnd"/>
      <w:r w:rsidRPr="00654583">
        <w:rPr>
          <w:bCs/>
        </w:rPr>
        <w:t xml:space="preserve"> Coalitions and </w:t>
      </w:r>
      <w:proofErr w:type="spellStart"/>
      <w:r w:rsidRPr="00654583">
        <w:rPr>
          <w:bCs/>
        </w:rPr>
        <w:t>Willingness</w:t>
      </w:r>
      <w:proofErr w:type="spellEnd"/>
      <w:r w:rsidRPr="00654583">
        <w:rPr>
          <w:bCs/>
        </w:rPr>
        <w:t xml:space="preserve"> to </w:t>
      </w:r>
      <w:proofErr w:type="spellStart"/>
      <w:r w:rsidRPr="00654583">
        <w:rPr>
          <w:bCs/>
        </w:rPr>
        <w:t>Pay</w:t>
      </w:r>
      <w:proofErr w:type="spellEnd"/>
      <w:r w:rsidRPr="00654583">
        <w:rPr>
          <w:bCs/>
        </w:rPr>
        <w:t xml:space="preserve"> Taxes.</w:t>
      </w:r>
      <w:r w:rsidRPr="00654583">
        <w:rPr>
          <w:bCs/>
          <w:color w:val="000000"/>
        </w:rPr>
        <w:t>” Université de Montréal, Chaire sur la démocratie électorale (2 avril)</w:t>
      </w:r>
    </w:p>
    <w:p w14:paraId="391D4B9F" w14:textId="77777777" w:rsidR="0087354E" w:rsidRPr="00654583" w:rsidRDefault="0087354E" w:rsidP="0087354E">
      <w:pPr>
        <w:ind w:left="697" w:hanging="981"/>
        <w:rPr>
          <w:bCs/>
          <w:color w:val="000000"/>
        </w:rPr>
      </w:pPr>
    </w:p>
    <w:p w14:paraId="33EAE795" w14:textId="77777777" w:rsidR="0087354E" w:rsidRPr="00BC2591" w:rsidRDefault="0087354E" w:rsidP="0087354E">
      <w:pPr>
        <w:ind w:left="697" w:hanging="981"/>
        <w:rPr>
          <w:bCs/>
          <w:color w:val="000000"/>
          <w:lang w:val="en-US"/>
        </w:rPr>
      </w:pPr>
      <w:r w:rsidRPr="00BC2591">
        <w:rPr>
          <w:b/>
          <w:color w:val="000000"/>
          <w:lang w:val="en-US"/>
        </w:rPr>
        <w:t>2019</w:t>
      </w:r>
      <w:r w:rsidRPr="00BC2591">
        <w:rPr>
          <w:bCs/>
          <w:color w:val="000000"/>
          <w:lang w:val="en-US"/>
        </w:rPr>
        <w:t xml:space="preserve"> </w:t>
      </w:r>
      <w:r w:rsidRPr="00BC2591">
        <w:rPr>
          <w:bCs/>
          <w:color w:val="000000"/>
          <w:lang w:val="en-US"/>
        </w:rPr>
        <w:tab/>
        <w:t xml:space="preserve">“Austerity, Fiscal Pressures and Future Investments.” </w:t>
      </w:r>
    </w:p>
    <w:p w14:paraId="55C30A48" w14:textId="77777777" w:rsidR="0087354E" w:rsidRPr="00654583" w:rsidRDefault="0087354E" w:rsidP="0087354E">
      <w:pPr>
        <w:ind w:left="697"/>
        <w:rPr>
          <w:bCs/>
          <w:color w:val="000000"/>
        </w:rPr>
      </w:pPr>
      <w:r w:rsidRPr="00654583">
        <w:rPr>
          <w:bCs/>
          <w:color w:val="000000"/>
        </w:rPr>
        <w:t>Université de Constance (24 janvier)</w:t>
      </w:r>
    </w:p>
    <w:p w14:paraId="366E4D1D" w14:textId="77777777" w:rsidR="0087354E" w:rsidRPr="00654583" w:rsidRDefault="0087354E" w:rsidP="0087354E">
      <w:pPr>
        <w:ind w:left="697"/>
        <w:rPr>
          <w:bCs/>
          <w:color w:val="000000"/>
        </w:rPr>
      </w:pPr>
      <w:r w:rsidRPr="00654583">
        <w:rPr>
          <w:bCs/>
          <w:color w:val="000000"/>
        </w:rPr>
        <w:t>Université de Zurich (31 janvier)</w:t>
      </w:r>
    </w:p>
    <w:p w14:paraId="40912D06" w14:textId="77777777" w:rsidR="0087354E" w:rsidRPr="00654583" w:rsidRDefault="0087354E" w:rsidP="0087354E">
      <w:pPr>
        <w:ind w:left="697" w:hanging="981"/>
        <w:rPr>
          <w:b/>
          <w:bCs/>
          <w:color w:val="000000"/>
        </w:rPr>
      </w:pPr>
    </w:p>
    <w:p w14:paraId="1C7910B4" w14:textId="77777777" w:rsidR="0087354E" w:rsidRPr="00654583" w:rsidRDefault="0087354E" w:rsidP="0087354E">
      <w:pPr>
        <w:ind w:left="697" w:hanging="981"/>
        <w:rPr>
          <w:b/>
          <w:bCs/>
          <w:color w:val="000000"/>
        </w:rPr>
      </w:pPr>
      <w:r w:rsidRPr="00654583">
        <w:rPr>
          <w:b/>
          <w:iCs/>
          <w:color w:val="000000"/>
        </w:rPr>
        <w:t>2018</w:t>
      </w:r>
      <w:r w:rsidRPr="00654583">
        <w:rPr>
          <w:bCs/>
          <w:i/>
          <w:color w:val="000000"/>
        </w:rPr>
        <w:t xml:space="preserve"> </w:t>
      </w:r>
      <w:r w:rsidRPr="00654583">
        <w:rPr>
          <w:bCs/>
          <w:i/>
          <w:color w:val="000000"/>
        </w:rPr>
        <w:tab/>
        <w:t>“</w:t>
      </w:r>
      <w:r w:rsidRPr="00654583">
        <w:rPr>
          <w:bCs/>
          <w:iCs/>
          <w:color w:val="000000"/>
        </w:rPr>
        <w:t>Redistribution et inégalités au Québec</w:t>
      </w:r>
      <w:r w:rsidRPr="00654583">
        <w:rPr>
          <w:bCs/>
          <w:i/>
          <w:color w:val="000000"/>
        </w:rPr>
        <w:t>”.</w:t>
      </w:r>
      <w:r w:rsidRPr="00654583">
        <w:rPr>
          <w:b/>
          <w:bCs/>
          <w:color w:val="000000"/>
        </w:rPr>
        <w:t xml:space="preserve"> </w:t>
      </w:r>
      <w:r w:rsidRPr="00654583">
        <w:rPr>
          <w:bCs/>
          <w:color w:val="000000"/>
        </w:rPr>
        <w:t>Comité d’action sociopolitique, Centrale des Syndicats du Québec. (26 avril)</w:t>
      </w:r>
    </w:p>
    <w:p w14:paraId="6B8294D7" w14:textId="77777777" w:rsidR="0087354E" w:rsidRPr="00654583" w:rsidRDefault="0087354E" w:rsidP="0087354E">
      <w:pPr>
        <w:ind w:left="697" w:hanging="981"/>
        <w:rPr>
          <w:b/>
          <w:bCs/>
          <w:color w:val="000000"/>
        </w:rPr>
      </w:pPr>
    </w:p>
    <w:p w14:paraId="0B94F8F1" w14:textId="77777777" w:rsidR="0087354E" w:rsidRPr="00BC2591" w:rsidRDefault="0087354E" w:rsidP="0087354E">
      <w:pPr>
        <w:ind w:left="697" w:hanging="981"/>
        <w:rPr>
          <w:bCs/>
          <w:color w:val="000000"/>
          <w:lang w:val="en-US"/>
        </w:rPr>
      </w:pPr>
      <w:r w:rsidRPr="00654583">
        <w:rPr>
          <w:b/>
          <w:iCs/>
          <w:color w:val="000000"/>
        </w:rPr>
        <w:t>2016</w:t>
      </w:r>
      <w:r w:rsidRPr="00654583">
        <w:rPr>
          <w:b/>
          <w:iCs/>
          <w:color w:val="000000"/>
        </w:rPr>
        <w:tab/>
      </w:r>
      <w:r w:rsidRPr="00654583">
        <w:rPr>
          <w:bCs/>
          <w:i/>
          <w:color w:val="000000"/>
        </w:rPr>
        <w:t>“</w:t>
      </w:r>
      <w:r w:rsidRPr="00654583">
        <w:rPr>
          <w:bCs/>
          <w:iCs/>
          <w:color w:val="000000"/>
        </w:rPr>
        <w:t>Comprendre le financement des États-providence: pourquoi les États les plus généreux ne se financent-ils pas par une taxation progressive?”</w:t>
      </w:r>
      <w:r w:rsidRPr="00654583">
        <w:rPr>
          <w:bCs/>
          <w:color w:val="000000"/>
        </w:rPr>
        <w:t xml:space="preserve"> </w:t>
      </w:r>
      <w:proofErr w:type="spellStart"/>
      <w:r w:rsidRPr="00BC2591">
        <w:rPr>
          <w:bCs/>
          <w:color w:val="000000"/>
          <w:lang w:val="en-US"/>
        </w:rPr>
        <w:t>Université</w:t>
      </w:r>
      <w:proofErr w:type="spellEnd"/>
      <w:r w:rsidRPr="00BC2591">
        <w:rPr>
          <w:bCs/>
          <w:color w:val="000000"/>
          <w:lang w:val="en-US"/>
        </w:rPr>
        <w:t xml:space="preserve"> Laval. (16 mars)</w:t>
      </w:r>
    </w:p>
    <w:p w14:paraId="6D1EDA57" w14:textId="77777777" w:rsidR="0087354E" w:rsidRPr="00BC2591" w:rsidRDefault="0087354E" w:rsidP="0087354E">
      <w:pPr>
        <w:ind w:left="697" w:hanging="981"/>
        <w:rPr>
          <w:bCs/>
          <w:color w:val="000000"/>
          <w:lang w:val="en-US"/>
        </w:rPr>
      </w:pPr>
    </w:p>
    <w:p w14:paraId="2C8032F8" w14:textId="46C95BB7" w:rsidR="0087354E" w:rsidRPr="00654583" w:rsidRDefault="0087354E" w:rsidP="00FC7AA2">
      <w:pPr>
        <w:ind w:left="697" w:hanging="981"/>
        <w:rPr>
          <w:bCs/>
          <w:color w:val="000000"/>
        </w:rPr>
      </w:pPr>
      <w:r w:rsidRPr="00BC2591">
        <w:rPr>
          <w:b/>
          <w:iCs/>
          <w:color w:val="000000"/>
          <w:lang w:val="en-US"/>
        </w:rPr>
        <w:t>2014</w:t>
      </w:r>
      <w:r w:rsidRPr="00BC2591">
        <w:rPr>
          <w:bCs/>
          <w:i/>
          <w:color w:val="000000"/>
          <w:lang w:val="en-US"/>
        </w:rPr>
        <w:t xml:space="preserve"> </w:t>
      </w:r>
      <w:r w:rsidRPr="00BC2591">
        <w:rPr>
          <w:bCs/>
          <w:i/>
          <w:color w:val="000000"/>
          <w:lang w:val="en-US"/>
        </w:rPr>
        <w:tab/>
        <w:t>“</w:t>
      </w:r>
      <w:r w:rsidRPr="00BC2591">
        <w:rPr>
          <w:bCs/>
          <w:iCs/>
          <w:color w:val="000000"/>
          <w:lang w:val="en-US"/>
        </w:rPr>
        <w:t>Funding the State: The Challenge of Progressive Political Parties</w:t>
      </w:r>
      <w:r w:rsidRPr="00BC2591">
        <w:rPr>
          <w:bCs/>
          <w:color w:val="000000"/>
          <w:lang w:val="en-US"/>
        </w:rPr>
        <w:t xml:space="preserve">.” </w:t>
      </w:r>
      <w:r w:rsidRPr="00654583">
        <w:rPr>
          <w:bCs/>
          <w:color w:val="000000"/>
        </w:rPr>
        <w:t xml:space="preserve">Institute on </w:t>
      </w:r>
      <w:proofErr w:type="spellStart"/>
      <w:r w:rsidRPr="00654583">
        <w:rPr>
          <w:bCs/>
          <w:color w:val="000000"/>
        </w:rPr>
        <w:t>Governance</w:t>
      </w:r>
      <w:proofErr w:type="spellEnd"/>
      <w:r w:rsidRPr="00654583">
        <w:rPr>
          <w:bCs/>
          <w:color w:val="000000"/>
        </w:rPr>
        <w:t>, Ottawa. (8 juin)</w:t>
      </w:r>
    </w:p>
    <w:p w14:paraId="35D056F8" w14:textId="77777777" w:rsidR="00FC7AA2" w:rsidRPr="00654583" w:rsidRDefault="00FC7AA2" w:rsidP="00FC7AA2">
      <w:pPr>
        <w:ind w:left="697" w:hanging="981"/>
        <w:rPr>
          <w:bCs/>
          <w:color w:val="000000"/>
        </w:rPr>
      </w:pPr>
    </w:p>
    <w:p w14:paraId="7C3298BC" w14:textId="77777777" w:rsidR="0087354E" w:rsidRPr="00654583" w:rsidRDefault="0087354E" w:rsidP="0087354E">
      <w:pPr>
        <w:jc w:val="center"/>
        <w:rPr>
          <w:b/>
        </w:rPr>
      </w:pPr>
    </w:p>
    <w:p w14:paraId="3C1A4DDF" w14:textId="29F68C78" w:rsidR="0087354E" w:rsidRPr="00654583" w:rsidRDefault="0064025D" w:rsidP="0064025D">
      <w:pPr>
        <w:pStyle w:val="Titre3"/>
      </w:pPr>
      <w:bookmarkStart w:id="22" w:name="_Toc81854421"/>
      <w:r>
        <w:t>Communications</w:t>
      </w:r>
      <w:r w:rsidR="0087354E" w:rsidRPr="00654583">
        <w:t xml:space="preserve"> à des conférences</w:t>
      </w:r>
      <w:bookmarkEnd w:id="22"/>
    </w:p>
    <w:p w14:paraId="582A3B4D" w14:textId="77777777" w:rsidR="0087354E" w:rsidRPr="00654583" w:rsidRDefault="0087354E" w:rsidP="0087354E"/>
    <w:p w14:paraId="6731EA43" w14:textId="77777777" w:rsidR="0087354E" w:rsidRPr="00654583" w:rsidRDefault="0087354E" w:rsidP="0087354E">
      <w:pPr>
        <w:rPr>
          <w:u w:val="single"/>
        </w:rPr>
      </w:pPr>
      <w:r w:rsidRPr="00654583">
        <w:rPr>
          <w:u w:val="single"/>
        </w:rPr>
        <w:t>Panels organisés</w:t>
      </w:r>
    </w:p>
    <w:p w14:paraId="00F4FEC2" w14:textId="77777777" w:rsidR="0087354E" w:rsidRPr="00654583" w:rsidRDefault="0087354E" w:rsidP="0087354E">
      <w:pPr>
        <w:rPr>
          <w:u w:val="single"/>
        </w:rPr>
      </w:pPr>
    </w:p>
    <w:p w14:paraId="51DE19F7" w14:textId="77777777" w:rsidR="0087354E" w:rsidRPr="00BC2591" w:rsidRDefault="0087354E" w:rsidP="0087354E">
      <w:pPr>
        <w:ind w:left="697" w:hanging="981"/>
        <w:rPr>
          <w:lang w:val="en-US"/>
        </w:rPr>
      </w:pPr>
      <w:r w:rsidRPr="00BC2591">
        <w:rPr>
          <w:b/>
          <w:bCs/>
          <w:lang w:val="en-US"/>
        </w:rPr>
        <w:t>2020-21</w:t>
      </w:r>
      <w:r w:rsidRPr="00BC2591">
        <w:rPr>
          <w:lang w:val="en-US"/>
        </w:rPr>
        <w:tab/>
        <w:t xml:space="preserve">“The Politics of Future-Oriented Investments”. </w:t>
      </w:r>
    </w:p>
    <w:p w14:paraId="5096E921" w14:textId="77777777" w:rsidR="0087354E" w:rsidRPr="00BC2591" w:rsidRDefault="0087354E" w:rsidP="0087354E">
      <w:pPr>
        <w:ind w:left="697"/>
        <w:rPr>
          <w:lang w:val="en-US"/>
        </w:rPr>
      </w:pPr>
      <w:r w:rsidRPr="00BC2591">
        <w:rPr>
          <w:lang w:val="en-US"/>
        </w:rPr>
        <w:t xml:space="preserve">Society for the Advancement of </w:t>
      </w:r>
      <w:proofErr w:type="gramStart"/>
      <w:r w:rsidRPr="00BC2591">
        <w:rPr>
          <w:lang w:val="en-US"/>
        </w:rPr>
        <w:t>Socio-Economics</w:t>
      </w:r>
      <w:proofErr w:type="gramEnd"/>
      <w:r w:rsidRPr="00BC2591">
        <w:rPr>
          <w:lang w:val="en-US"/>
        </w:rPr>
        <w:t xml:space="preserve">, </w:t>
      </w:r>
      <w:proofErr w:type="spellStart"/>
      <w:r w:rsidRPr="00BC2591">
        <w:rPr>
          <w:lang w:val="en-US"/>
        </w:rPr>
        <w:t>en</w:t>
      </w:r>
      <w:proofErr w:type="spellEnd"/>
      <w:r w:rsidRPr="00BC2591">
        <w:rPr>
          <w:lang w:val="en-US"/>
        </w:rPr>
        <w:t xml:space="preserve"> </w:t>
      </w:r>
      <w:proofErr w:type="spellStart"/>
      <w:r w:rsidRPr="00BC2591">
        <w:rPr>
          <w:lang w:val="en-US"/>
        </w:rPr>
        <w:t>ligne</w:t>
      </w:r>
      <w:proofErr w:type="spellEnd"/>
      <w:r w:rsidRPr="00BC2591">
        <w:rPr>
          <w:lang w:val="en-US"/>
        </w:rPr>
        <w:t xml:space="preserve">, </w:t>
      </w:r>
      <w:proofErr w:type="spellStart"/>
      <w:r w:rsidRPr="00BC2591">
        <w:rPr>
          <w:lang w:val="en-US"/>
        </w:rPr>
        <w:t>juillet</w:t>
      </w:r>
      <w:proofErr w:type="spellEnd"/>
      <w:r w:rsidRPr="00BC2591">
        <w:rPr>
          <w:lang w:val="en-US"/>
        </w:rPr>
        <w:t xml:space="preserve"> 2021.</w:t>
      </w:r>
    </w:p>
    <w:p w14:paraId="487A7878" w14:textId="77777777" w:rsidR="0087354E" w:rsidRPr="00BC2591" w:rsidRDefault="0087354E" w:rsidP="0087354E">
      <w:pPr>
        <w:ind w:left="697"/>
        <w:rPr>
          <w:lang w:val="en-US"/>
        </w:rPr>
      </w:pPr>
      <w:r w:rsidRPr="00BC2591">
        <w:rPr>
          <w:lang w:val="en-US"/>
        </w:rPr>
        <w:t xml:space="preserve">Council of European Studies, </w:t>
      </w:r>
      <w:proofErr w:type="spellStart"/>
      <w:r w:rsidRPr="00BC2591">
        <w:rPr>
          <w:lang w:val="en-US"/>
        </w:rPr>
        <w:t>en</w:t>
      </w:r>
      <w:proofErr w:type="spellEnd"/>
      <w:r w:rsidRPr="00BC2591">
        <w:rPr>
          <w:lang w:val="en-US"/>
        </w:rPr>
        <w:t xml:space="preserve"> </w:t>
      </w:r>
      <w:proofErr w:type="spellStart"/>
      <w:r w:rsidRPr="00BC2591">
        <w:rPr>
          <w:lang w:val="en-US"/>
        </w:rPr>
        <w:t>ligne</w:t>
      </w:r>
      <w:proofErr w:type="spellEnd"/>
      <w:r w:rsidRPr="00BC2591">
        <w:rPr>
          <w:lang w:val="en-US"/>
        </w:rPr>
        <w:t xml:space="preserve">, </w:t>
      </w:r>
      <w:proofErr w:type="spellStart"/>
      <w:r w:rsidRPr="00BC2591">
        <w:rPr>
          <w:lang w:val="en-US"/>
        </w:rPr>
        <w:t>juin</w:t>
      </w:r>
      <w:proofErr w:type="spellEnd"/>
      <w:r w:rsidRPr="00BC2591">
        <w:rPr>
          <w:lang w:val="en-US"/>
        </w:rPr>
        <w:t xml:space="preserve"> 2020.</w:t>
      </w:r>
    </w:p>
    <w:p w14:paraId="4AE0ACB2" w14:textId="77777777" w:rsidR="0087354E" w:rsidRPr="00BC2591" w:rsidRDefault="0087354E" w:rsidP="0087354E">
      <w:pPr>
        <w:ind w:left="697" w:hanging="981"/>
        <w:rPr>
          <w:lang w:val="en-US"/>
        </w:rPr>
      </w:pPr>
    </w:p>
    <w:p w14:paraId="657DD82C" w14:textId="77777777" w:rsidR="0087354E" w:rsidRPr="00654583" w:rsidRDefault="0087354E" w:rsidP="0087354E">
      <w:pPr>
        <w:ind w:left="697" w:hanging="981"/>
      </w:pPr>
      <w:r w:rsidRPr="00BC2591">
        <w:rPr>
          <w:b/>
          <w:bCs/>
          <w:lang w:val="en-US"/>
        </w:rPr>
        <w:lastRenderedPageBreak/>
        <w:t>2021</w:t>
      </w:r>
      <w:r w:rsidRPr="00BC2591">
        <w:rPr>
          <w:lang w:val="en-US"/>
        </w:rPr>
        <w:tab/>
        <w:t>“The Political Economy of Public Finance”.</w:t>
      </w:r>
      <w:r w:rsidRPr="00BC2591">
        <w:rPr>
          <w:b/>
          <w:bCs/>
          <w:lang w:val="en-US"/>
        </w:rPr>
        <w:t xml:space="preserve"> </w:t>
      </w:r>
      <w:r w:rsidRPr="00654583">
        <w:t>Association Canadienne de Science Politique, en ligne, juin.</w:t>
      </w:r>
    </w:p>
    <w:p w14:paraId="27DB046D" w14:textId="77777777" w:rsidR="0087354E" w:rsidRPr="00654583" w:rsidRDefault="0087354E" w:rsidP="0087354E"/>
    <w:p w14:paraId="1845876B" w14:textId="77777777" w:rsidR="0087354E" w:rsidRPr="00654583" w:rsidRDefault="0087354E" w:rsidP="0087354E">
      <w:pPr>
        <w:ind w:left="697" w:hanging="981"/>
      </w:pPr>
      <w:r w:rsidRPr="00BC2591">
        <w:rPr>
          <w:b/>
          <w:bCs/>
          <w:lang w:val="en-US"/>
        </w:rPr>
        <w:t>2019</w:t>
      </w:r>
      <w:r w:rsidRPr="00BC2591">
        <w:rPr>
          <w:lang w:val="en-US"/>
        </w:rPr>
        <w:tab/>
        <w:t xml:space="preserve">“Redistribution and Pre-Distribution: The Politics of Inequality in Canada and Beyond.” </w:t>
      </w:r>
      <w:r w:rsidRPr="00654583">
        <w:t>Association Canadienne de Science Politique, Vancouver, juin</w:t>
      </w:r>
    </w:p>
    <w:p w14:paraId="3E68C1BA" w14:textId="77777777" w:rsidR="0087354E" w:rsidRPr="00654583" w:rsidRDefault="0087354E" w:rsidP="0087354E"/>
    <w:p w14:paraId="53DCDCB4" w14:textId="77777777" w:rsidR="0087354E" w:rsidRPr="00654583" w:rsidRDefault="0087354E" w:rsidP="0087354E">
      <w:pPr>
        <w:rPr>
          <w:u w:val="single"/>
        </w:rPr>
      </w:pPr>
      <w:r w:rsidRPr="00654583">
        <w:rPr>
          <w:u w:val="single"/>
        </w:rPr>
        <w:t>Articles présentés</w:t>
      </w:r>
    </w:p>
    <w:p w14:paraId="5B0BC0F4" w14:textId="77777777" w:rsidR="0087354E" w:rsidRPr="00654583" w:rsidRDefault="0087354E" w:rsidP="0087354E"/>
    <w:p w14:paraId="6A78D07C" w14:textId="77777777" w:rsidR="00A2205C" w:rsidRPr="00654583" w:rsidRDefault="0087354E" w:rsidP="0087354E">
      <w:pPr>
        <w:ind w:left="697" w:hanging="981"/>
      </w:pPr>
      <w:r w:rsidRPr="00654583">
        <w:rPr>
          <w:b/>
          <w:bCs/>
        </w:rPr>
        <w:t>2021</w:t>
      </w:r>
      <w:r w:rsidRPr="00654583">
        <w:rPr>
          <w:b/>
          <w:bCs/>
        </w:rPr>
        <w:tab/>
      </w:r>
      <w:r w:rsidRPr="00654583">
        <w:t xml:space="preserve">“The </w:t>
      </w:r>
      <w:proofErr w:type="spellStart"/>
      <w:r w:rsidRPr="00654583">
        <w:t>Electoral</w:t>
      </w:r>
      <w:proofErr w:type="spellEnd"/>
      <w:r w:rsidRPr="00654583">
        <w:t xml:space="preserve"> </w:t>
      </w:r>
      <w:proofErr w:type="spellStart"/>
      <w:r w:rsidRPr="00654583">
        <w:t>Politics</w:t>
      </w:r>
      <w:proofErr w:type="spellEnd"/>
      <w:r w:rsidRPr="00654583">
        <w:t xml:space="preserve"> of Long-</w:t>
      </w:r>
      <w:proofErr w:type="spellStart"/>
      <w:r w:rsidRPr="00654583">
        <w:t>Term</w:t>
      </w:r>
      <w:proofErr w:type="spellEnd"/>
      <w:r w:rsidRPr="00654583">
        <w:t xml:space="preserve"> </w:t>
      </w:r>
      <w:proofErr w:type="spellStart"/>
      <w:r w:rsidRPr="00654583">
        <w:t>Investments</w:t>
      </w:r>
      <w:proofErr w:type="spellEnd"/>
      <w:r w:rsidRPr="00654583">
        <w:t xml:space="preserve">.” </w:t>
      </w:r>
    </w:p>
    <w:p w14:paraId="1FFC1B38" w14:textId="7D22CBDE" w:rsidR="00A2205C" w:rsidRPr="00654583" w:rsidRDefault="0087354E" w:rsidP="00A2205C">
      <w:pPr>
        <w:ind w:left="697"/>
        <w:rPr>
          <w:bCs/>
        </w:rPr>
      </w:pPr>
      <w:r w:rsidRPr="00654583">
        <w:t>Canadian Public Policy Network</w:t>
      </w:r>
      <w:r w:rsidRPr="00654583">
        <w:rPr>
          <w:bCs/>
        </w:rPr>
        <w:t xml:space="preserve">, en ligne, février </w:t>
      </w:r>
    </w:p>
    <w:p w14:paraId="6CF62921" w14:textId="22260528" w:rsidR="0087354E" w:rsidRPr="00431395" w:rsidRDefault="00A2205C" w:rsidP="00A2205C">
      <w:pPr>
        <w:ind w:left="697"/>
        <w:rPr>
          <w:bCs/>
          <w:lang w:val="en-US"/>
        </w:rPr>
      </w:pPr>
      <w:r w:rsidRPr="00431395">
        <w:rPr>
          <w:bCs/>
          <w:lang w:val="en-US"/>
        </w:rPr>
        <w:t>Midwest Political Science Association</w:t>
      </w:r>
    </w:p>
    <w:p w14:paraId="27A08269" w14:textId="5EA1B828" w:rsidR="00C36655" w:rsidRPr="00C36655" w:rsidRDefault="00C36655" w:rsidP="00A2205C">
      <w:pPr>
        <w:ind w:left="697"/>
        <w:rPr>
          <w:b/>
          <w:bCs/>
          <w:lang w:val="en-US"/>
        </w:rPr>
      </w:pPr>
      <w:r w:rsidRPr="00C36655">
        <w:rPr>
          <w:rFonts w:eastAsiaTheme="minorHAnsi"/>
          <w:lang w:val="en-US" w:eastAsia="en-US"/>
        </w:rPr>
        <w:t xml:space="preserve">Society for the Advancement of </w:t>
      </w:r>
      <w:proofErr w:type="gramStart"/>
      <w:r w:rsidRPr="00C36655">
        <w:rPr>
          <w:rFonts w:eastAsiaTheme="minorHAnsi"/>
          <w:lang w:val="en-US" w:eastAsia="en-US"/>
        </w:rPr>
        <w:t>Socio-Economics</w:t>
      </w:r>
      <w:proofErr w:type="gramEnd"/>
      <w:r w:rsidRPr="00C36655">
        <w:rPr>
          <w:rFonts w:eastAsiaTheme="minorHAnsi"/>
          <w:lang w:val="en-US" w:eastAsia="en-US"/>
        </w:rPr>
        <w:t>,</w:t>
      </w:r>
      <w:r w:rsidRPr="00C36655">
        <w:rPr>
          <w:bCs/>
          <w:lang w:val="en-US"/>
        </w:rPr>
        <w:t xml:space="preserve"> </w:t>
      </w:r>
      <w:proofErr w:type="spellStart"/>
      <w:r w:rsidRPr="00C36655">
        <w:rPr>
          <w:bCs/>
          <w:lang w:val="en-US"/>
        </w:rPr>
        <w:t>en</w:t>
      </w:r>
      <w:proofErr w:type="spellEnd"/>
      <w:r w:rsidRPr="00C36655">
        <w:rPr>
          <w:bCs/>
          <w:lang w:val="en-US"/>
        </w:rPr>
        <w:t xml:space="preserve"> </w:t>
      </w:r>
      <w:proofErr w:type="spellStart"/>
      <w:r w:rsidRPr="00C36655">
        <w:rPr>
          <w:bCs/>
          <w:lang w:val="en-US"/>
        </w:rPr>
        <w:t>ligne</w:t>
      </w:r>
      <w:proofErr w:type="spellEnd"/>
      <w:r w:rsidRPr="00C36655"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juillet</w:t>
      </w:r>
      <w:proofErr w:type="spellEnd"/>
    </w:p>
    <w:p w14:paraId="3A94C4AF" w14:textId="77777777" w:rsidR="0087354E" w:rsidRPr="00C36655" w:rsidRDefault="0087354E" w:rsidP="0087354E">
      <w:pPr>
        <w:ind w:left="697" w:hanging="981"/>
        <w:rPr>
          <w:b/>
          <w:bCs/>
          <w:lang w:val="en-US"/>
        </w:rPr>
      </w:pPr>
    </w:p>
    <w:p w14:paraId="63F2B0F6" w14:textId="4A5312EA" w:rsidR="00C36655" w:rsidRPr="00C36655" w:rsidRDefault="00C36655" w:rsidP="00C36655">
      <w:pPr>
        <w:ind w:left="697" w:hanging="981"/>
        <w:rPr>
          <w:bCs/>
          <w:color w:val="000000"/>
          <w:lang w:val="en-US"/>
        </w:rPr>
      </w:pPr>
      <w:r>
        <w:rPr>
          <w:b/>
          <w:color w:val="000000"/>
          <w:lang w:val="en-US"/>
        </w:rPr>
        <w:t>2021</w:t>
      </w:r>
      <w:r w:rsidRPr="00C36655">
        <w:rPr>
          <w:bCs/>
          <w:color w:val="000000"/>
          <w:lang w:val="en-US"/>
        </w:rPr>
        <w:tab/>
        <w:t>“</w:t>
      </w:r>
      <w:r w:rsidRPr="00C36655">
        <w:rPr>
          <w:bCs/>
          <w:lang w:val="en-US"/>
        </w:rPr>
        <w:t>Political Coalitions and Willingness to Pay Taxes.</w:t>
      </w:r>
      <w:r w:rsidRPr="00C36655">
        <w:rPr>
          <w:bCs/>
          <w:color w:val="000000"/>
          <w:lang w:val="en-US"/>
        </w:rPr>
        <w:t xml:space="preserve">” </w:t>
      </w:r>
    </w:p>
    <w:p w14:paraId="707BB058" w14:textId="77777777" w:rsidR="00C36655" w:rsidRPr="00654583" w:rsidRDefault="00C36655" w:rsidP="00C36655">
      <w:pPr>
        <w:ind w:left="697"/>
        <w:rPr>
          <w:bCs/>
          <w:color w:val="000000"/>
        </w:rPr>
      </w:pPr>
      <w:r w:rsidRPr="00654583">
        <w:rPr>
          <w:bCs/>
          <w:color w:val="000000"/>
        </w:rPr>
        <w:t>Association Canadienne de Science Politique, Vancouver, juin</w:t>
      </w:r>
      <w:r>
        <w:rPr>
          <w:bCs/>
          <w:color w:val="000000"/>
        </w:rPr>
        <w:t xml:space="preserve"> 2019</w:t>
      </w:r>
      <w:r w:rsidRPr="00654583">
        <w:rPr>
          <w:bCs/>
          <w:color w:val="000000"/>
        </w:rPr>
        <w:t>.</w:t>
      </w:r>
    </w:p>
    <w:p w14:paraId="54291E26" w14:textId="77777777" w:rsidR="00C36655" w:rsidRDefault="00C36655" w:rsidP="00C36655">
      <w:pPr>
        <w:ind w:left="697"/>
        <w:rPr>
          <w:bCs/>
          <w:color w:val="000000"/>
        </w:rPr>
      </w:pPr>
      <w:r w:rsidRPr="00654583">
        <w:rPr>
          <w:bCs/>
          <w:color w:val="000000"/>
        </w:rPr>
        <w:t>Conférence Étudiante du CÉCD, Montréal, mars</w:t>
      </w:r>
      <w:r>
        <w:rPr>
          <w:bCs/>
          <w:color w:val="000000"/>
        </w:rPr>
        <w:t xml:space="preserve"> 2019</w:t>
      </w:r>
      <w:r w:rsidRPr="00654583">
        <w:rPr>
          <w:bCs/>
          <w:color w:val="000000"/>
        </w:rPr>
        <w:t xml:space="preserve">. </w:t>
      </w:r>
    </w:p>
    <w:p w14:paraId="48766D26" w14:textId="5F401DA4" w:rsidR="00C36655" w:rsidRPr="00C36655" w:rsidRDefault="00C36655" w:rsidP="00C36655">
      <w:pPr>
        <w:ind w:left="697"/>
        <w:rPr>
          <w:b/>
          <w:bCs/>
          <w:lang w:val="en-US"/>
        </w:rPr>
      </w:pPr>
      <w:r w:rsidRPr="00C36655">
        <w:rPr>
          <w:rFonts w:eastAsiaTheme="minorHAnsi"/>
          <w:lang w:val="en-US" w:eastAsia="en-US"/>
        </w:rPr>
        <w:t xml:space="preserve">Society for the Advancement of </w:t>
      </w:r>
      <w:proofErr w:type="gramStart"/>
      <w:r w:rsidRPr="00C36655">
        <w:rPr>
          <w:rFonts w:eastAsiaTheme="minorHAnsi"/>
          <w:lang w:val="en-US" w:eastAsia="en-US"/>
        </w:rPr>
        <w:t>Socio-Economics</w:t>
      </w:r>
      <w:proofErr w:type="gramEnd"/>
      <w:r w:rsidRPr="00C36655">
        <w:rPr>
          <w:rFonts w:eastAsiaTheme="minorHAnsi"/>
          <w:lang w:val="en-US" w:eastAsia="en-US"/>
        </w:rPr>
        <w:t>,</w:t>
      </w:r>
      <w:r w:rsidRPr="00C36655">
        <w:rPr>
          <w:bCs/>
          <w:lang w:val="en-US"/>
        </w:rPr>
        <w:t xml:space="preserve"> </w:t>
      </w:r>
      <w:proofErr w:type="spellStart"/>
      <w:r w:rsidRPr="00C36655">
        <w:rPr>
          <w:bCs/>
          <w:lang w:val="en-US"/>
        </w:rPr>
        <w:t>en</w:t>
      </w:r>
      <w:proofErr w:type="spellEnd"/>
      <w:r w:rsidRPr="00C36655">
        <w:rPr>
          <w:bCs/>
          <w:lang w:val="en-US"/>
        </w:rPr>
        <w:t xml:space="preserve"> </w:t>
      </w:r>
      <w:proofErr w:type="spellStart"/>
      <w:r w:rsidRPr="00C36655">
        <w:rPr>
          <w:bCs/>
          <w:lang w:val="en-US"/>
        </w:rPr>
        <w:t>ligne</w:t>
      </w:r>
      <w:proofErr w:type="spellEnd"/>
      <w:r w:rsidRPr="00C36655"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juillet</w:t>
      </w:r>
      <w:proofErr w:type="spellEnd"/>
      <w:r>
        <w:rPr>
          <w:bCs/>
          <w:lang w:val="en-US"/>
        </w:rPr>
        <w:t xml:space="preserve"> 2021</w:t>
      </w:r>
    </w:p>
    <w:p w14:paraId="5754C6FC" w14:textId="77777777" w:rsidR="00C36655" w:rsidRPr="00C36655" w:rsidRDefault="00C36655" w:rsidP="0087354E">
      <w:pPr>
        <w:ind w:left="697" w:hanging="981"/>
        <w:rPr>
          <w:b/>
          <w:bCs/>
          <w:lang w:val="en-US"/>
        </w:rPr>
      </w:pPr>
    </w:p>
    <w:p w14:paraId="22F48AAE" w14:textId="414EA768" w:rsidR="00C36655" w:rsidRDefault="00C36655" w:rsidP="0087354E">
      <w:pPr>
        <w:ind w:left="697" w:hanging="981"/>
        <w:rPr>
          <w:rFonts w:eastAsiaTheme="minorHAnsi"/>
          <w:lang w:val="en-US" w:eastAsia="en-US"/>
        </w:rPr>
      </w:pPr>
      <w:r w:rsidRPr="00C36655">
        <w:rPr>
          <w:b/>
          <w:bCs/>
          <w:lang w:val="en-US"/>
        </w:rPr>
        <w:t xml:space="preserve">2021 </w:t>
      </w:r>
      <w:r w:rsidRPr="00C36655">
        <w:rPr>
          <w:b/>
          <w:bCs/>
          <w:lang w:val="en-US"/>
        </w:rPr>
        <w:tab/>
      </w:r>
      <w:r w:rsidRPr="00C36655">
        <w:rPr>
          <w:rFonts w:eastAsiaTheme="minorHAnsi"/>
          <w:lang w:val="en-US" w:eastAsia="en-US"/>
        </w:rPr>
        <w:t xml:space="preserve">“When Identities Matter More Than Interests: Explaining Support for Equalization in Canada.” </w:t>
      </w:r>
    </w:p>
    <w:p w14:paraId="685A6F82" w14:textId="4B60A47B" w:rsidR="00C36655" w:rsidRPr="00C36655" w:rsidRDefault="00C36655" w:rsidP="00C36655">
      <w:pPr>
        <w:ind w:left="697"/>
        <w:rPr>
          <w:bCs/>
          <w:color w:val="000000"/>
        </w:rPr>
      </w:pPr>
      <w:r>
        <w:rPr>
          <w:b/>
          <w:bCs/>
          <w:lang w:val="en-US"/>
        </w:rPr>
        <w:tab/>
      </w:r>
      <w:r w:rsidRPr="00654583">
        <w:rPr>
          <w:bCs/>
          <w:color w:val="000000"/>
        </w:rPr>
        <w:t xml:space="preserve">Association Canadienne de Science Politique, </w:t>
      </w:r>
      <w:r>
        <w:rPr>
          <w:bCs/>
          <w:color w:val="000000"/>
        </w:rPr>
        <w:t xml:space="preserve">en ligne, juin. (Avec Daniel Béland et André </w:t>
      </w:r>
      <w:proofErr w:type="spellStart"/>
      <w:r>
        <w:rPr>
          <w:bCs/>
          <w:color w:val="000000"/>
        </w:rPr>
        <w:t>Lecours</w:t>
      </w:r>
      <w:proofErr w:type="spellEnd"/>
      <w:r>
        <w:rPr>
          <w:bCs/>
          <w:color w:val="000000"/>
        </w:rPr>
        <w:t>)</w:t>
      </w:r>
    </w:p>
    <w:p w14:paraId="1ED23DE7" w14:textId="77777777" w:rsidR="00C36655" w:rsidRPr="00C36655" w:rsidRDefault="00C36655" w:rsidP="0087354E">
      <w:pPr>
        <w:ind w:left="697" w:hanging="981"/>
        <w:rPr>
          <w:b/>
          <w:bCs/>
        </w:rPr>
      </w:pPr>
    </w:p>
    <w:p w14:paraId="61D8F9B1" w14:textId="3EB0366B" w:rsidR="00C36655" w:rsidRDefault="0087354E" w:rsidP="0087354E">
      <w:pPr>
        <w:ind w:left="697" w:hanging="981"/>
        <w:rPr>
          <w:bCs/>
        </w:rPr>
      </w:pPr>
      <w:r w:rsidRPr="00BC2591">
        <w:rPr>
          <w:b/>
          <w:bCs/>
          <w:lang w:val="en-US"/>
        </w:rPr>
        <w:t>2021</w:t>
      </w:r>
      <w:r w:rsidRPr="00BC2591">
        <w:rPr>
          <w:b/>
          <w:bCs/>
          <w:lang w:val="en-US"/>
        </w:rPr>
        <w:tab/>
      </w:r>
      <w:r w:rsidRPr="00BC2591">
        <w:rPr>
          <w:lang w:val="en-US"/>
        </w:rPr>
        <w:t>“</w:t>
      </w:r>
      <w:r w:rsidRPr="00BC2591">
        <w:rPr>
          <w:bCs/>
          <w:lang w:val="en-US"/>
        </w:rPr>
        <w:t xml:space="preserve">Changing Times: The Economy, Fiscal Policy and Prime Ministerial Popularity in Canada Over Forty Years.” </w:t>
      </w:r>
      <w:r w:rsidR="00C36655" w:rsidRPr="00654583">
        <w:rPr>
          <w:bCs/>
        </w:rPr>
        <w:t>(</w:t>
      </w:r>
      <w:proofErr w:type="gramStart"/>
      <w:r w:rsidR="00C36655" w:rsidRPr="00654583">
        <w:rPr>
          <w:bCs/>
        </w:rPr>
        <w:t>avec</w:t>
      </w:r>
      <w:proofErr w:type="gramEnd"/>
      <w:r w:rsidR="00C36655" w:rsidRPr="00654583">
        <w:rPr>
          <w:bCs/>
        </w:rPr>
        <w:t xml:space="preserve"> Éric Bélanger).</w:t>
      </w:r>
    </w:p>
    <w:p w14:paraId="784A446A" w14:textId="6A14E55E" w:rsidR="0087354E" w:rsidRDefault="0087354E" w:rsidP="00C36655">
      <w:pPr>
        <w:ind w:left="697"/>
        <w:rPr>
          <w:bCs/>
        </w:rPr>
      </w:pPr>
      <w:proofErr w:type="spellStart"/>
      <w:r w:rsidRPr="00654583">
        <w:rPr>
          <w:bCs/>
        </w:rPr>
        <w:t>Politics</w:t>
      </w:r>
      <w:proofErr w:type="spellEnd"/>
      <w:r w:rsidRPr="00654583">
        <w:rPr>
          <w:bCs/>
        </w:rPr>
        <w:t xml:space="preserve"> and </w:t>
      </w:r>
      <w:proofErr w:type="spellStart"/>
      <w:r w:rsidRPr="00654583">
        <w:rPr>
          <w:bCs/>
        </w:rPr>
        <w:t>Economics</w:t>
      </w:r>
      <w:proofErr w:type="spellEnd"/>
      <w:r w:rsidRPr="00654583">
        <w:rPr>
          <w:bCs/>
        </w:rPr>
        <w:t xml:space="preserve"> </w:t>
      </w:r>
      <w:proofErr w:type="spellStart"/>
      <w:r w:rsidRPr="00654583">
        <w:rPr>
          <w:bCs/>
        </w:rPr>
        <w:t>Conference</w:t>
      </w:r>
      <w:proofErr w:type="spellEnd"/>
      <w:r w:rsidRPr="00654583">
        <w:rPr>
          <w:bCs/>
        </w:rPr>
        <w:t xml:space="preserve">, en ligne, janvier </w:t>
      </w:r>
    </w:p>
    <w:p w14:paraId="1CF87EEC" w14:textId="0429E527" w:rsidR="00C36655" w:rsidRPr="00654583" w:rsidRDefault="00C36655" w:rsidP="00C36655">
      <w:pPr>
        <w:ind w:left="697"/>
        <w:rPr>
          <w:b/>
          <w:bCs/>
        </w:rPr>
      </w:pPr>
      <w:r w:rsidRPr="00654583">
        <w:rPr>
          <w:bCs/>
          <w:color w:val="000000"/>
        </w:rPr>
        <w:t xml:space="preserve">Association Canadienne de Science Politique, </w:t>
      </w:r>
      <w:r>
        <w:rPr>
          <w:bCs/>
          <w:color w:val="000000"/>
        </w:rPr>
        <w:t>en ligne, juin.</w:t>
      </w:r>
    </w:p>
    <w:p w14:paraId="542F845A" w14:textId="77777777" w:rsidR="0087354E" w:rsidRPr="00654583" w:rsidRDefault="0087354E" w:rsidP="0087354E">
      <w:pPr>
        <w:ind w:left="697" w:hanging="981"/>
        <w:rPr>
          <w:b/>
          <w:bCs/>
        </w:rPr>
      </w:pPr>
    </w:p>
    <w:p w14:paraId="3DF555A0" w14:textId="77777777" w:rsidR="0087354E" w:rsidRPr="00BC2591" w:rsidRDefault="0087354E" w:rsidP="0087354E">
      <w:pPr>
        <w:ind w:left="697" w:hanging="981"/>
        <w:rPr>
          <w:b/>
          <w:bCs/>
          <w:lang w:val="en-US"/>
        </w:rPr>
      </w:pPr>
      <w:r w:rsidRPr="00BC2591">
        <w:rPr>
          <w:b/>
          <w:bCs/>
          <w:lang w:val="en-US"/>
        </w:rPr>
        <w:t>2020</w:t>
      </w:r>
      <w:r w:rsidRPr="00BC2591">
        <w:rPr>
          <w:b/>
          <w:bCs/>
          <w:lang w:val="en-US"/>
        </w:rPr>
        <w:tab/>
      </w:r>
      <w:r w:rsidRPr="00BC2591">
        <w:rPr>
          <w:bCs/>
          <w:lang w:val="en-US"/>
        </w:rPr>
        <w:t xml:space="preserve">“Not all Worries Matter. The Impact of Health </w:t>
      </w:r>
      <w:proofErr w:type="gramStart"/>
      <w:r w:rsidRPr="00BC2591">
        <w:rPr>
          <w:bCs/>
          <w:lang w:val="en-US"/>
        </w:rPr>
        <w:t>And</w:t>
      </w:r>
      <w:proofErr w:type="gramEnd"/>
      <w:r w:rsidRPr="00BC2591">
        <w:rPr>
          <w:bCs/>
          <w:lang w:val="en-US"/>
        </w:rPr>
        <w:t xml:space="preserve"> Economic Worries on Policy and Political Preferences.” </w:t>
      </w:r>
      <w:r w:rsidRPr="00BC2591">
        <w:rPr>
          <w:lang w:val="en-US"/>
        </w:rPr>
        <w:t xml:space="preserve">BC Political Science Association Conference, </w:t>
      </w:r>
      <w:proofErr w:type="spellStart"/>
      <w:r w:rsidRPr="00BC2591">
        <w:rPr>
          <w:lang w:val="en-US"/>
        </w:rPr>
        <w:t>en</w:t>
      </w:r>
      <w:proofErr w:type="spellEnd"/>
      <w:r w:rsidRPr="00BC2591">
        <w:rPr>
          <w:lang w:val="en-US"/>
        </w:rPr>
        <w:t xml:space="preserve"> </w:t>
      </w:r>
      <w:proofErr w:type="spellStart"/>
      <w:r w:rsidRPr="00BC2591">
        <w:rPr>
          <w:lang w:val="en-US"/>
        </w:rPr>
        <w:t>ligne</w:t>
      </w:r>
      <w:proofErr w:type="spellEnd"/>
      <w:r w:rsidRPr="00BC2591">
        <w:rPr>
          <w:lang w:val="en-US"/>
        </w:rPr>
        <w:t xml:space="preserve">, </w:t>
      </w:r>
      <w:proofErr w:type="spellStart"/>
      <w:r w:rsidRPr="00BC2591">
        <w:rPr>
          <w:lang w:val="en-US"/>
        </w:rPr>
        <w:t>octobre</w:t>
      </w:r>
      <w:proofErr w:type="spellEnd"/>
    </w:p>
    <w:p w14:paraId="07E2A84E" w14:textId="77777777" w:rsidR="0087354E" w:rsidRPr="00BC2591" w:rsidRDefault="0087354E" w:rsidP="0087354E">
      <w:pPr>
        <w:ind w:left="697" w:hanging="981"/>
        <w:rPr>
          <w:b/>
          <w:bCs/>
          <w:lang w:val="en-US"/>
        </w:rPr>
      </w:pPr>
    </w:p>
    <w:p w14:paraId="1D5F6F43" w14:textId="77777777" w:rsidR="0087354E" w:rsidRPr="00431395" w:rsidRDefault="0087354E" w:rsidP="0087354E">
      <w:pPr>
        <w:ind w:left="697" w:hanging="981"/>
        <w:rPr>
          <w:lang w:val="en-US"/>
        </w:rPr>
      </w:pPr>
      <w:r w:rsidRPr="00BC2591">
        <w:rPr>
          <w:b/>
          <w:bCs/>
          <w:lang w:val="en-US"/>
        </w:rPr>
        <w:t>2020</w:t>
      </w:r>
      <w:r w:rsidRPr="00BC2591">
        <w:rPr>
          <w:lang w:val="en-US"/>
        </w:rPr>
        <w:tab/>
        <w:t xml:space="preserve">“The Politics of Long-Term Investments.” </w:t>
      </w:r>
      <w:r w:rsidRPr="00431395">
        <w:rPr>
          <w:lang w:val="en-US"/>
        </w:rPr>
        <w:t xml:space="preserve">Council of European Studies, </w:t>
      </w:r>
      <w:proofErr w:type="spellStart"/>
      <w:r w:rsidRPr="00431395">
        <w:rPr>
          <w:lang w:val="en-US"/>
        </w:rPr>
        <w:t>en</w:t>
      </w:r>
      <w:proofErr w:type="spellEnd"/>
      <w:r w:rsidRPr="00431395">
        <w:rPr>
          <w:lang w:val="en-US"/>
        </w:rPr>
        <w:t xml:space="preserve"> </w:t>
      </w:r>
      <w:proofErr w:type="spellStart"/>
      <w:r w:rsidRPr="00431395">
        <w:rPr>
          <w:lang w:val="en-US"/>
        </w:rPr>
        <w:t>ligne</w:t>
      </w:r>
      <w:proofErr w:type="spellEnd"/>
      <w:r w:rsidRPr="00431395">
        <w:rPr>
          <w:lang w:val="en-US"/>
        </w:rPr>
        <w:t xml:space="preserve">, </w:t>
      </w:r>
      <w:proofErr w:type="spellStart"/>
      <w:r w:rsidRPr="00431395">
        <w:rPr>
          <w:lang w:val="en-US"/>
        </w:rPr>
        <w:t>juin</w:t>
      </w:r>
      <w:proofErr w:type="spellEnd"/>
      <w:r w:rsidRPr="00431395">
        <w:rPr>
          <w:lang w:val="en-US"/>
        </w:rPr>
        <w:t xml:space="preserve">. </w:t>
      </w:r>
    </w:p>
    <w:p w14:paraId="713C1648" w14:textId="77777777" w:rsidR="0087354E" w:rsidRPr="00431395" w:rsidRDefault="0087354E" w:rsidP="0087354E">
      <w:pPr>
        <w:ind w:left="697" w:hanging="981"/>
        <w:rPr>
          <w:lang w:val="en-US"/>
        </w:rPr>
      </w:pPr>
    </w:p>
    <w:p w14:paraId="292FCA29" w14:textId="77777777" w:rsidR="0087354E" w:rsidRPr="00BC2591" w:rsidRDefault="0087354E" w:rsidP="0087354E">
      <w:pPr>
        <w:ind w:left="697" w:hanging="981"/>
        <w:rPr>
          <w:lang w:val="en-US"/>
        </w:rPr>
      </w:pPr>
      <w:r w:rsidRPr="00BC2591">
        <w:rPr>
          <w:b/>
          <w:bCs/>
          <w:lang w:val="en-US"/>
        </w:rPr>
        <w:t>2020</w:t>
      </w:r>
      <w:r w:rsidRPr="00BC2591">
        <w:rPr>
          <w:lang w:val="en-US"/>
        </w:rPr>
        <w:t xml:space="preserve"> </w:t>
      </w:r>
      <w:r w:rsidRPr="00BC2591">
        <w:rPr>
          <w:lang w:val="en-US"/>
        </w:rPr>
        <w:tab/>
        <w:t>“Paying the Price of Austerity? The Impact of Fiscal Consolidations on Government Approval.” (</w:t>
      </w:r>
      <w:proofErr w:type="gramStart"/>
      <w:r w:rsidRPr="00BC2591">
        <w:rPr>
          <w:lang w:val="en-US"/>
        </w:rPr>
        <w:t>avec</w:t>
      </w:r>
      <w:proofErr w:type="gramEnd"/>
      <w:r w:rsidRPr="00BC2591">
        <w:rPr>
          <w:lang w:val="en-US"/>
        </w:rPr>
        <w:t xml:space="preserve"> Lukas </w:t>
      </w:r>
      <w:proofErr w:type="spellStart"/>
      <w:r w:rsidRPr="00BC2591">
        <w:rPr>
          <w:lang w:val="en-US"/>
        </w:rPr>
        <w:t>Haffert</w:t>
      </w:r>
      <w:proofErr w:type="spellEnd"/>
      <w:r w:rsidRPr="00BC2591">
        <w:rPr>
          <w:lang w:val="en-US"/>
        </w:rPr>
        <w:t xml:space="preserve">). Council of European Studies, </w:t>
      </w:r>
      <w:proofErr w:type="spellStart"/>
      <w:r w:rsidRPr="00BC2591">
        <w:rPr>
          <w:lang w:val="en-US"/>
        </w:rPr>
        <w:t>en</w:t>
      </w:r>
      <w:proofErr w:type="spellEnd"/>
      <w:r w:rsidRPr="00BC2591">
        <w:rPr>
          <w:lang w:val="en-US"/>
        </w:rPr>
        <w:t xml:space="preserve"> </w:t>
      </w:r>
      <w:proofErr w:type="spellStart"/>
      <w:r w:rsidRPr="00BC2591">
        <w:rPr>
          <w:lang w:val="en-US"/>
        </w:rPr>
        <w:t>ligne</w:t>
      </w:r>
      <w:proofErr w:type="spellEnd"/>
      <w:r w:rsidRPr="00BC2591">
        <w:rPr>
          <w:lang w:val="en-US"/>
        </w:rPr>
        <w:t xml:space="preserve">, </w:t>
      </w:r>
      <w:proofErr w:type="spellStart"/>
      <w:r w:rsidRPr="00BC2591">
        <w:rPr>
          <w:lang w:val="en-US"/>
        </w:rPr>
        <w:t>juin</w:t>
      </w:r>
      <w:proofErr w:type="spellEnd"/>
      <w:r w:rsidRPr="00BC2591">
        <w:rPr>
          <w:lang w:val="en-US"/>
        </w:rPr>
        <w:t xml:space="preserve">. </w:t>
      </w:r>
    </w:p>
    <w:p w14:paraId="296B4011" w14:textId="77777777" w:rsidR="0087354E" w:rsidRPr="00BC2591" w:rsidRDefault="0087354E" w:rsidP="0087354E">
      <w:pPr>
        <w:ind w:left="697" w:hanging="981"/>
        <w:rPr>
          <w:lang w:val="en-US"/>
        </w:rPr>
      </w:pPr>
    </w:p>
    <w:p w14:paraId="1285965C" w14:textId="77777777" w:rsidR="0087354E" w:rsidRPr="00BC2591" w:rsidRDefault="0087354E" w:rsidP="0087354E">
      <w:pPr>
        <w:ind w:left="697" w:hanging="981"/>
        <w:rPr>
          <w:bCs/>
          <w:color w:val="000000"/>
          <w:lang w:val="en-US"/>
        </w:rPr>
      </w:pPr>
      <w:r w:rsidRPr="00BC2591">
        <w:rPr>
          <w:b/>
          <w:color w:val="000000"/>
          <w:lang w:val="en-US"/>
        </w:rPr>
        <w:t>2019</w:t>
      </w:r>
      <w:r w:rsidRPr="00BC2591">
        <w:rPr>
          <w:bCs/>
          <w:color w:val="000000"/>
          <w:lang w:val="en-US"/>
        </w:rPr>
        <w:tab/>
        <w:t>“</w:t>
      </w:r>
      <w:r w:rsidRPr="00BC2591">
        <w:rPr>
          <w:lang w:val="en-US"/>
        </w:rPr>
        <w:t xml:space="preserve">Austerity and the Path of Least Resistance: How Fiscal Consolidations Crowd Out Future Investments”. Annual Conference of the Society for the Advancement of </w:t>
      </w:r>
      <w:proofErr w:type="gramStart"/>
      <w:r w:rsidRPr="00BC2591">
        <w:rPr>
          <w:lang w:val="en-US"/>
        </w:rPr>
        <w:t>Socio-Economics</w:t>
      </w:r>
      <w:proofErr w:type="gramEnd"/>
      <w:r w:rsidRPr="00BC2591">
        <w:rPr>
          <w:lang w:val="en-US"/>
        </w:rPr>
        <w:t xml:space="preserve">. New York, </w:t>
      </w:r>
      <w:proofErr w:type="spellStart"/>
      <w:r w:rsidRPr="00BC2591">
        <w:rPr>
          <w:lang w:val="en-US"/>
        </w:rPr>
        <w:t>juin</w:t>
      </w:r>
      <w:proofErr w:type="spellEnd"/>
      <w:r w:rsidRPr="00BC2591">
        <w:rPr>
          <w:lang w:val="en-US"/>
        </w:rPr>
        <w:t>.</w:t>
      </w:r>
    </w:p>
    <w:p w14:paraId="29E5F428" w14:textId="77777777" w:rsidR="0087354E" w:rsidRPr="00BC2591" w:rsidRDefault="0087354E" w:rsidP="0087354E">
      <w:pPr>
        <w:ind w:left="697" w:hanging="981"/>
        <w:rPr>
          <w:bCs/>
          <w:color w:val="000000"/>
          <w:lang w:val="en-US"/>
        </w:rPr>
      </w:pPr>
    </w:p>
    <w:p w14:paraId="75D466DD" w14:textId="77777777" w:rsidR="0087354E" w:rsidRPr="00654583" w:rsidRDefault="0087354E" w:rsidP="0087354E">
      <w:pPr>
        <w:ind w:left="697" w:hanging="981"/>
        <w:rPr>
          <w:bCs/>
          <w:color w:val="000000"/>
        </w:rPr>
      </w:pPr>
      <w:r w:rsidRPr="00BC2591">
        <w:rPr>
          <w:b/>
          <w:color w:val="000000"/>
          <w:lang w:val="en-US"/>
        </w:rPr>
        <w:t>2019</w:t>
      </w:r>
      <w:r w:rsidRPr="00BC2591">
        <w:rPr>
          <w:bCs/>
          <w:color w:val="000000"/>
          <w:lang w:val="en-US"/>
        </w:rPr>
        <w:tab/>
        <w:t>“</w:t>
      </w:r>
      <w:r w:rsidRPr="00BC2591">
        <w:rPr>
          <w:bCs/>
          <w:lang w:val="en-US"/>
        </w:rPr>
        <w:t xml:space="preserve">Budget Priorities in an Aging Society: Provincial Public Finance in a Context </w:t>
      </w:r>
      <w:proofErr w:type="gramStart"/>
      <w:r w:rsidRPr="00BC2591">
        <w:rPr>
          <w:bCs/>
          <w:lang w:val="en-US"/>
        </w:rPr>
        <w:t>Of</w:t>
      </w:r>
      <w:proofErr w:type="gramEnd"/>
      <w:r w:rsidRPr="00BC2591">
        <w:rPr>
          <w:bCs/>
          <w:lang w:val="en-US"/>
        </w:rPr>
        <w:t xml:space="preserve"> Rising Health Care Spending</w:t>
      </w:r>
      <w:r w:rsidRPr="00BC2591">
        <w:rPr>
          <w:bCs/>
          <w:color w:val="000000"/>
          <w:lang w:val="en-US"/>
        </w:rPr>
        <w:t xml:space="preserve">.” </w:t>
      </w:r>
      <w:r w:rsidRPr="00654583">
        <w:rPr>
          <w:bCs/>
          <w:color w:val="000000"/>
        </w:rPr>
        <w:t>Association Canadienne de Science Politique, Vancouver, juin.</w:t>
      </w:r>
    </w:p>
    <w:p w14:paraId="707B1F4C" w14:textId="77777777" w:rsidR="0087354E" w:rsidRPr="00654583" w:rsidRDefault="0087354E" w:rsidP="0087354E">
      <w:pPr>
        <w:ind w:left="697" w:hanging="981"/>
        <w:rPr>
          <w:bCs/>
          <w:color w:val="000000"/>
        </w:rPr>
      </w:pPr>
    </w:p>
    <w:p w14:paraId="164C7F02" w14:textId="1D776756" w:rsidR="00C36655" w:rsidRDefault="0087354E" w:rsidP="00C36655">
      <w:pPr>
        <w:ind w:left="697" w:hanging="981"/>
        <w:rPr>
          <w:bCs/>
          <w:color w:val="000000"/>
        </w:rPr>
      </w:pPr>
      <w:r w:rsidRPr="00846D39">
        <w:rPr>
          <w:b/>
          <w:color w:val="000000"/>
          <w:lang w:val="en-US"/>
        </w:rPr>
        <w:t>2019</w:t>
      </w:r>
      <w:r w:rsidRPr="00846D39">
        <w:rPr>
          <w:bCs/>
          <w:color w:val="000000"/>
          <w:lang w:val="en-US"/>
        </w:rPr>
        <w:tab/>
        <w:t>“</w:t>
      </w:r>
      <w:r w:rsidRPr="00846D39">
        <w:rPr>
          <w:bCs/>
          <w:lang w:val="en-US"/>
        </w:rPr>
        <w:t xml:space="preserve">Political Discretion in Infrastructure Spending </w:t>
      </w:r>
      <w:proofErr w:type="gramStart"/>
      <w:r w:rsidRPr="00846D39">
        <w:rPr>
          <w:bCs/>
          <w:lang w:val="en-US"/>
        </w:rPr>
        <w:t>In</w:t>
      </w:r>
      <w:proofErr w:type="gramEnd"/>
      <w:r w:rsidRPr="00846D39">
        <w:rPr>
          <w:bCs/>
          <w:lang w:val="en-US"/>
        </w:rPr>
        <w:t xml:space="preserve"> Canada.</w:t>
      </w:r>
      <w:r w:rsidRPr="00846D39">
        <w:rPr>
          <w:bCs/>
          <w:color w:val="000000"/>
          <w:lang w:val="en-US"/>
        </w:rPr>
        <w:t xml:space="preserve">” </w:t>
      </w:r>
      <w:r w:rsidRPr="00654583">
        <w:rPr>
          <w:bCs/>
          <w:color w:val="000000"/>
        </w:rPr>
        <w:t>(</w:t>
      </w:r>
      <w:proofErr w:type="gramStart"/>
      <w:r w:rsidRPr="00654583">
        <w:rPr>
          <w:bCs/>
          <w:color w:val="000000"/>
        </w:rPr>
        <w:t>avec</w:t>
      </w:r>
      <w:proofErr w:type="gramEnd"/>
      <w:r w:rsidRPr="00654583">
        <w:rPr>
          <w:bCs/>
          <w:color w:val="000000"/>
        </w:rPr>
        <w:t xml:space="preserve"> Benjamin Ferland). Association Canadienne de Science Politique, Vancouver, juin.</w:t>
      </w:r>
    </w:p>
    <w:p w14:paraId="08C40B50" w14:textId="77777777" w:rsidR="00C36655" w:rsidRPr="00C36655" w:rsidRDefault="00C36655" w:rsidP="00C36655">
      <w:pPr>
        <w:ind w:left="697" w:hanging="981"/>
        <w:rPr>
          <w:bCs/>
          <w:color w:val="000000"/>
        </w:rPr>
      </w:pPr>
    </w:p>
    <w:p w14:paraId="7142D103" w14:textId="77777777" w:rsidR="0087354E" w:rsidRPr="00BC2591" w:rsidRDefault="0087354E" w:rsidP="0087354E">
      <w:pPr>
        <w:ind w:left="697" w:hanging="981"/>
        <w:rPr>
          <w:bCs/>
          <w:color w:val="000000"/>
          <w:lang w:val="en-US"/>
        </w:rPr>
      </w:pPr>
      <w:r w:rsidRPr="00BC2591">
        <w:rPr>
          <w:b/>
          <w:color w:val="000000"/>
          <w:lang w:val="en-US"/>
        </w:rPr>
        <w:t>2018</w:t>
      </w:r>
      <w:r w:rsidRPr="00BC2591">
        <w:rPr>
          <w:bCs/>
          <w:color w:val="000000"/>
          <w:lang w:val="en-US"/>
        </w:rPr>
        <w:tab/>
        <w:t>“Targeting Within Universalism” (Avec Alain Noël).</w:t>
      </w:r>
    </w:p>
    <w:p w14:paraId="2B5961CB" w14:textId="77777777" w:rsidR="0087354E" w:rsidRPr="00654583" w:rsidRDefault="0087354E" w:rsidP="0087354E">
      <w:pPr>
        <w:ind w:left="697" w:hanging="981"/>
        <w:rPr>
          <w:bCs/>
          <w:color w:val="000000"/>
        </w:rPr>
      </w:pPr>
      <w:r w:rsidRPr="00BC2591">
        <w:rPr>
          <w:bCs/>
          <w:color w:val="000000"/>
          <w:lang w:val="en-US"/>
        </w:rPr>
        <w:t xml:space="preserve"> </w:t>
      </w:r>
      <w:r w:rsidRPr="00BC2591">
        <w:rPr>
          <w:bCs/>
          <w:color w:val="000000"/>
          <w:lang w:val="en-US"/>
        </w:rPr>
        <w:tab/>
      </w:r>
      <w:r w:rsidRPr="00654583">
        <w:rPr>
          <w:bCs/>
          <w:color w:val="000000"/>
        </w:rPr>
        <w:t>Association Canadienne de Science Politique, Regina, juin.</w:t>
      </w:r>
    </w:p>
    <w:p w14:paraId="1F096C69" w14:textId="77777777" w:rsidR="0087354E" w:rsidRPr="00BC2591" w:rsidRDefault="0087354E" w:rsidP="0087354E">
      <w:pPr>
        <w:ind w:left="697"/>
        <w:rPr>
          <w:bCs/>
          <w:color w:val="000000"/>
          <w:lang w:val="en-US"/>
        </w:rPr>
      </w:pPr>
      <w:r w:rsidRPr="00BC2591">
        <w:rPr>
          <w:bCs/>
          <w:color w:val="000000"/>
          <w:lang w:val="en-US"/>
        </w:rPr>
        <w:t>25</w:t>
      </w:r>
      <w:r w:rsidRPr="00BC2591">
        <w:rPr>
          <w:bCs/>
          <w:color w:val="000000"/>
          <w:vertAlign w:val="superscript"/>
          <w:lang w:val="en-US"/>
        </w:rPr>
        <w:t>th</w:t>
      </w:r>
      <w:r w:rsidRPr="00BC2591">
        <w:rPr>
          <w:bCs/>
          <w:color w:val="000000"/>
          <w:lang w:val="en-US"/>
        </w:rPr>
        <w:t xml:space="preserve"> International research seminar on issues in social security, </w:t>
      </w:r>
      <w:proofErr w:type="spellStart"/>
      <w:r w:rsidRPr="00BC2591">
        <w:rPr>
          <w:bCs/>
          <w:color w:val="000000"/>
          <w:lang w:val="en-US"/>
        </w:rPr>
        <w:t>Siguna</w:t>
      </w:r>
      <w:proofErr w:type="spellEnd"/>
      <w:r w:rsidRPr="00BC2591">
        <w:rPr>
          <w:bCs/>
          <w:color w:val="000000"/>
          <w:lang w:val="en-US"/>
        </w:rPr>
        <w:t xml:space="preserve">, </w:t>
      </w:r>
      <w:proofErr w:type="spellStart"/>
      <w:r w:rsidRPr="00BC2591">
        <w:rPr>
          <w:bCs/>
          <w:color w:val="000000"/>
          <w:lang w:val="en-US"/>
        </w:rPr>
        <w:t>juillet</w:t>
      </w:r>
      <w:proofErr w:type="spellEnd"/>
      <w:r w:rsidRPr="00BC2591">
        <w:rPr>
          <w:bCs/>
          <w:color w:val="000000"/>
          <w:lang w:val="en-US"/>
        </w:rPr>
        <w:t xml:space="preserve">. </w:t>
      </w:r>
    </w:p>
    <w:p w14:paraId="4790AC72" w14:textId="77777777" w:rsidR="0087354E" w:rsidRPr="00BC2591" w:rsidRDefault="0087354E" w:rsidP="0087354E">
      <w:pPr>
        <w:ind w:left="697" w:hanging="981"/>
        <w:rPr>
          <w:bCs/>
          <w:color w:val="000000"/>
          <w:lang w:val="en-US"/>
        </w:rPr>
      </w:pPr>
    </w:p>
    <w:p w14:paraId="14346304" w14:textId="77777777" w:rsidR="0087354E" w:rsidRPr="00654583" w:rsidRDefault="0087354E" w:rsidP="0087354E">
      <w:pPr>
        <w:ind w:left="697" w:hanging="981"/>
        <w:rPr>
          <w:bCs/>
          <w:color w:val="000000"/>
        </w:rPr>
      </w:pPr>
      <w:r w:rsidRPr="00BC2591">
        <w:rPr>
          <w:b/>
          <w:color w:val="000000"/>
          <w:lang w:val="en-US"/>
        </w:rPr>
        <w:lastRenderedPageBreak/>
        <w:t>2018</w:t>
      </w:r>
      <w:r w:rsidRPr="00BC2591">
        <w:rPr>
          <w:bCs/>
          <w:color w:val="000000"/>
          <w:lang w:val="en-US"/>
        </w:rPr>
        <w:tab/>
        <w:t>“</w:t>
      </w:r>
      <w:r w:rsidRPr="00BC2591">
        <w:rPr>
          <w:bCs/>
          <w:lang w:val="en-US"/>
        </w:rPr>
        <w:t xml:space="preserve">Why Have Provinces </w:t>
      </w:r>
      <w:proofErr w:type="gramStart"/>
      <w:r w:rsidRPr="00BC2591">
        <w:rPr>
          <w:bCs/>
          <w:lang w:val="en-US"/>
        </w:rPr>
        <w:t>not</w:t>
      </w:r>
      <w:proofErr w:type="gramEnd"/>
      <w:r w:rsidRPr="00BC2591">
        <w:rPr>
          <w:bCs/>
          <w:lang w:val="en-US"/>
        </w:rPr>
        <w:t xml:space="preserve"> Adopted More Robust Child Care Policies?</w:t>
      </w:r>
      <w:r w:rsidRPr="00BC2591">
        <w:rPr>
          <w:bCs/>
          <w:color w:val="000000"/>
          <w:lang w:val="en-US"/>
        </w:rPr>
        <w:t xml:space="preserve">” </w:t>
      </w:r>
      <w:r w:rsidRPr="00654583">
        <w:rPr>
          <w:bCs/>
          <w:color w:val="000000"/>
        </w:rPr>
        <w:t xml:space="preserve">(Avec Gabriel Arsenault and Antonia </w:t>
      </w:r>
      <w:proofErr w:type="spellStart"/>
      <w:r w:rsidRPr="00654583">
        <w:rPr>
          <w:bCs/>
          <w:color w:val="000000"/>
        </w:rPr>
        <w:t>Maioni</w:t>
      </w:r>
      <w:proofErr w:type="spellEnd"/>
      <w:r w:rsidRPr="00654583">
        <w:rPr>
          <w:bCs/>
          <w:color w:val="000000"/>
        </w:rPr>
        <w:t>) Association Canadienne de Science Politique, Regina, juin.</w:t>
      </w:r>
    </w:p>
    <w:p w14:paraId="38C73C83" w14:textId="77777777" w:rsidR="0087354E" w:rsidRPr="00654583" w:rsidRDefault="0087354E" w:rsidP="0087354E">
      <w:pPr>
        <w:ind w:left="697" w:hanging="981"/>
        <w:rPr>
          <w:bCs/>
          <w:color w:val="000000"/>
        </w:rPr>
      </w:pPr>
    </w:p>
    <w:p w14:paraId="4E693FEF" w14:textId="77777777" w:rsidR="0087354E" w:rsidRPr="00654583" w:rsidRDefault="0087354E" w:rsidP="0087354E">
      <w:pPr>
        <w:ind w:left="697" w:hanging="981"/>
      </w:pPr>
      <w:r w:rsidRPr="00654583">
        <w:rPr>
          <w:b/>
          <w:color w:val="000000"/>
        </w:rPr>
        <w:t>2018</w:t>
      </w:r>
      <w:r w:rsidRPr="00654583">
        <w:rPr>
          <w:bCs/>
          <w:color w:val="000000"/>
        </w:rPr>
        <w:tab/>
        <w:t>“Choisir le court-terme au détriment du long-terme: une analyse des finances publiques des démocraties avancées.</w:t>
      </w:r>
      <w:r w:rsidRPr="00654583">
        <w:t xml:space="preserve">” </w:t>
      </w:r>
    </w:p>
    <w:p w14:paraId="36C6A591" w14:textId="77777777" w:rsidR="0087354E" w:rsidRPr="00654583" w:rsidRDefault="0087354E" w:rsidP="0087354E">
      <w:pPr>
        <w:ind w:left="697"/>
        <w:rPr>
          <w:bCs/>
          <w:color w:val="000000"/>
        </w:rPr>
      </w:pPr>
      <w:r w:rsidRPr="00654583">
        <w:rPr>
          <w:bCs/>
          <w:color w:val="000000"/>
        </w:rPr>
        <w:t>Société Québécoise de science politique, Ottawa, mai</w:t>
      </w:r>
    </w:p>
    <w:p w14:paraId="7DCA7B2C" w14:textId="77777777" w:rsidR="0087354E" w:rsidRPr="00BC2591" w:rsidRDefault="0087354E" w:rsidP="0087354E">
      <w:pPr>
        <w:ind w:left="697"/>
        <w:rPr>
          <w:bCs/>
          <w:color w:val="000000"/>
          <w:lang w:val="en-US"/>
        </w:rPr>
      </w:pPr>
      <w:r w:rsidRPr="00BC2591">
        <w:rPr>
          <w:bCs/>
          <w:color w:val="000000"/>
          <w:lang w:val="en-US"/>
        </w:rPr>
        <w:t xml:space="preserve">ACFAS, Chicoutimi, </w:t>
      </w:r>
      <w:proofErr w:type="spellStart"/>
      <w:r w:rsidRPr="00BC2591">
        <w:rPr>
          <w:bCs/>
          <w:color w:val="000000"/>
          <w:lang w:val="en-US"/>
        </w:rPr>
        <w:t>mai</w:t>
      </w:r>
      <w:proofErr w:type="spellEnd"/>
      <w:r w:rsidRPr="00BC2591">
        <w:rPr>
          <w:bCs/>
          <w:color w:val="000000"/>
          <w:lang w:val="en-US"/>
        </w:rPr>
        <w:t>.</w:t>
      </w:r>
    </w:p>
    <w:p w14:paraId="5BE43C78" w14:textId="77777777" w:rsidR="0087354E" w:rsidRPr="00BC2591" w:rsidRDefault="0087354E" w:rsidP="0087354E">
      <w:pPr>
        <w:ind w:left="697" w:hanging="981"/>
        <w:rPr>
          <w:bCs/>
          <w:color w:val="000000"/>
          <w:lang w:val="en-US"/>
        </w:rPr>
      </w:pPr>
    </w:p>
    <w:p w14:paraId="5DF0C09A" w14:textId="77777777" w:rsidR="0087354E" w:rsidRPr="00BC2591" w:rsidRDefault="0087354E" w:rsidP="0087354E">
      <w:pPr>
        <w:ind w:left="697" w:hanging="981"/>
        <w:rPr>
          <w:lang w:val="en-US"/>
        </w:rPr>
      </w:pPr>
      <w:r w:rsidRPr="00BC2591">
        <w:rPr>
          <w:b/>
          <w:color w:val="000000"/>
          <w:lang w:val="en-US"/>
        </w:rPr>
        <w:t>2018</w:t>
      </w:r>
      <w:r w:rsidRPr="00BC2591">
        <w:rPr>
          <w:bCs/>
          <w:color w:val="000000"/>
          <w:lang w:val="en-US"/>
        </w:rPr>
        <w:tab/>
        <w:t>“</w:t>
      </w:r>
      <w:r w:rsidRPr="00BC2591">
        <w:rPr>
          <w:lang w:val="en-US"/>
        </w:rPr>
        <w:t xml:space="preserve">Maneuvering Public Finance: The Consequences of States’ Diminishing Fiscal Room on Public Policies.” Council of European Studies Conference, Chicago, mars. </w:t>
      </w:r>
    </w:p>
    <w:p w14:paraId="7819BB32" w14:textId="77777777" w:rsidR="0087354E" w:rsidRPr="00BC2591" w:rsidRDefault="0087354E" w:rsidP="0087354E">
      <w:pPr>
        <w:ind w:left="697" w:hanging="981"/>
        <w:rPr>
          <w:bCs/>
          <w:color w:val="000000"/>
          <w:lang w:val="en-US"/>
        </w:rPr>
      </w:pPr>
    </w:p>
    <w:p w14:paraId="0E2F528C" w14:textId="77777777" w:rsidR="0087354E" w:rsidRPr="00431395" w:rsidRDefault="0087354E" w:rsidP="0087354E">
      <w:pPr>
        <w:ind w:left="697" w:hanging="981"/>
        <w:rPr>
          <w:lang w:val="en-US"/>
        </w:rPr>
      </w:pPr>
      <w:r w:rsidRPr="00BC2591">
        <w:rPr>
          <w:b/>
          <w:color w:val="000000"/>
          <w:lang w:val="en-US"/>
        </w:rPr>
        <w:t>2017</w:t>
      </w:r>
      <w:r w:rsidRPr="00BC2591">
        <w:rPr>
          <w:bCs/>
          <w:color w:val="000000"/>
          <w:lang w:val="en-US"/>
        </w:rPr>
        <w:tab/>
        <w:t>“</w:t>
      </w:r>
      <w:r w:rsidRPr="00BC2591">
        <w:rPr>
          <w:lang w:val="en-US"/>
        </w:rPr>
        <w:t xml:space="preserve">Self-Defeating Strategies? The Long-Term Impact of Tax Progressivity and Right-Wing Government on Tax Revenues.” </w:t>
      </w:r>
      <w:r w:rsidRPr="00431395">
        <w:rPr>
          <w:lang w:val="en-US"/>
        </w:rPr>
        <w:t xml:space="preserve">Council of European Studies Conference, Glasgow, </w:t>
      </w:r>
      <w:proofErr w:type="spellStart"/>
      <w:r w:rsidRPr="00431395">
        <w:rPr>
          <w:lang w:val="en-US"/>
        </w:rPr>
        <w:t>juin</w:t>
      </w:r>
      <w:proofErr w:type="spellEnd"/>
      <w:r w:rsidRPr="00431395">
        <w:rPr>
          <w:lang w:val="en-US"/>
        </w:rPr>
        <w:t>.</w:t>
      </w:r>
    </w:p>
    <w:p w14:paraId="487E6F32" w14:textId="77777777" w:rsidR="0087354E" w:rsidRPr="00431395" w:rsidRDefault="0087354E" w:rsidP="0087354E">
      <w:pPr>
        <w:rPr>
          <w:bCs/>
          <w:color w:val="000000"/>
          <w:lang w:val="en-US"/>
        </w:rPr>
      </w:pPr>
    </w:p>
    <w:p w14:paraId="357C9CB1" w14:textId="77777777" w:rsidR="0087354E" w:rsidRPr="00654583" w:rsidRDefault="0087354E" w:rsidP="0087354E">
      <w:pPr>
        <w:ind w:left="697" w:hanging="981"/>
        <w:rPr>
          <w:bCs/>
          <w:color w:val="000000"/>
        </w:rPr>
      </w:pPr>
      <w:r w:rsidRPr="00BC2591">
        <w:rPr>
          <w:b/>
          <w:color w:val="000000"/>
          <w:lang w:val="en-US"/>
        </w:rPr>
        <w:t>2016</w:t>
      </w:r>
      <w:r w:rsidRPr="00BC2591">
        <w:rPr>
          <w:bCs/>
          <w:color w:val="000000"/>
          <w:lang w:val="en-US"/>
        </w:rPr>
        <w:tab/>
        <w:t xml:space="preserve">“Materialists or Idealists: Motivations of Participants in the Quebec 2012 Student Protest.” </w:t>
      </w:r>
      <w:r w:rsidRPr="00654583">
        <w:rPr>
          <w:bCs/>
          <w:color w:val="000000"/>
        </w:rPr>
        <w:t>(</w:t>
      </w:r>
      <w:proofErr w:type="gramStart"/>
      <w:r w:rsidRPr="00654583">
        <w:rPr>
          <w:bCs/>
          <w:color w:val="000000"/>
        </w:rPr>
        <w:t>avec</w:t>
      </w:r>
      <w:proofErr w:type="gramEnd"/>
      <w:r w:rsidRPr="00654583">
        <w:rPr>
          <w:bCs/>
          <w:color w:val="000000"/>
        </w:rPr>
        <w:t xml:space="preserve"> Colin Scott). </w:t>
      </w:r>
    </w:p>
    <w:p w14:paraId="08940FBD" w14:textId="77777777" w:rsidR="0087354E" w:rsidRPr="00654583" w:rsidRDefault="0087354E" w:rsidP="0087354E">
      <w:pPr>
        <w:ind w:left="697"/>
        <w:rPr>
          <w:bCs/>
          <w:color w:val="000000"/>
        </w:rPr>
      </w:pPr>
      <w:r w:rsidRPr="00654583">
        <w:rPr>
          <w:bCs/>
          <w:color w:val="000000"/>
        </w:rPr>
        <w:t>Association Canadienne de Science Politique, Calgary, juin.</w:t>
      </w:r>
    </w:p>
    <w:p w14:paraId="332C8C8B" w14:textId="77777777" w:rsidR="0087354E" w:rsidRPr="00431395" w:rsidRDefault="0087354E" w:rsidP="0087354E">
      <w:pPr>
        <w:ind w:left="697"/>
        <w:rPr>
          <w:bCs/>
          <w:color w:val="000000"/>
          <w:lang w:val="en-US"/>
        </w:rPr>
      </w:pPr>
      <w:r w:rsidRPr="00431395">
        <w:rPr>
          <w:bCs/>
          <w:color w:val="000000"/>
          <w:lang w:val="en-US"/>
        </w:rPr>
        <w:t xml:space="preserve">Youth Political Participation Conference, </w:t>
      </w:r>
      <w:proofErr w:type="spellStart"/>
      <w:r w:rsidRPr="00431395">
        <w:rPr>
          <w:bCs/>
          <w:color w:val="000000"/>
          <w:lang w:val="en-US"/>
        </w:rPr>
        <w:t>Université</w:t>
      </w:r>
      <w:proofErr w:type="spellEnd"/>
      <w:r w:rsidRPr="00431395">
        <w:rPr>
          <w:bCs/>
          <w:color w:val="000000"/>
          <w:lang w:val="en-US"/>
        </w:rPr>
        <w:t xml:space="preserve"> McGill, </w:t>
      </w:r>
      <w:proofErr w:type="spellStart"/>
      <w:r w:rsidRPr="00431395">
        <w:rPr>
          <w:bCs/>
          <w:color w:val="000000"/>
          <w:lang w:val="en-US"/>
        </w:rPr>
        <w:t>juin</w:t>
      </w:r>
      <w:proofErr w:type="spellEnd"/>
      <w:r w:rsidRPr="00431395">
        <w:rPr>
          <w:bCs/>
          <w:color w:val="000000"/>
          <w:lang w:val="en-US"/>
        </w:rPr>
        <w:t>.</w:t>
      </w:r>
    </w:p>
    <w:p w14:paraId="4F1883E4" w14:textId="77777777" w:rsidR="0087354E" w:rsidRPr="00431395" w:rsidRDefault="0087354E" w:rsidP="0087354E">
      <w:pPr>
        <w:ind w:left="697" w:hanging="981"/>
        <w:rPr>
          <w:bCs/>
          <w:color w:val="000000"/>
          <w:lang w:val="en-US"/>
        </w:rPr>
      </w:pPr>
    </w:p>
    <w:p w14:paraId="7A88A208" w14:textId="77777777" w:rsidR="0087354E" w:rsidRPr="00654583" w:rsidRDefault="0087354E" w:rsidP="0087354E">
      <w:pPr>
        <w:ind w:left="697" w:hanging="981"/>
      </w:pPr>
      <w:r w:rsidRPr="00BC2591">
        <w:rPr>
          <w:b/>
          <w:color w:val="000000"/>
          <w:lang w:val="en-US"/>
        </w:rPr>
        <w:t>2016</w:t>
      </w:r>
      <w:r w:rsidRPr="00BC2591">
        <w:rPr>
          <w:bCs/>
          <w:color w:val="000000"/>
          <w:lang w:val="en-US"/>
        </w:rPr>
        <w:tab/>
        <w:t>“</w:t>
      </w:r>
      <w:r w:rsidRPr="00BC2591">
        <w:rPr>
          <w:lang w:val="en-US"/>
        </w:rPr>
        <w:t xml:space="preserve">Why Are the Rich Getting Richer? The Rise of Québec’s Top One Percent: An In-depth Examination of Different Revenue Sources.” </w:t>
      </w:r>
      <w:r w:rsidRPr="00654583">
        <w:rPr>
          <w:bCs/>
          <w:color w:val="000000"/>
        </w:rPr>
        <w:t>(</w:t>
      </w:r>
      <w:proofErr w:type="gramStart"/>
      <w:r w:rsidRPr="00654583">
        <w:rPr>
          <w:bCs/>
          <w:color w:val="000000"/>
        </w:rPr>
        <w:t>avec</w:t>
      </w:r>
      <w:proofErr w:type="gramEnd"/>
      <w:r w:rsidRPr="00654583">
        <w:rPr>
          <w:bCs/>
          <w:color w:val="000000"/>
        </w:rPr>
        <w:t xml:space="preserve"> Nicolas Zorn)</w:t>
      </w:r>
      <w:r w:rsidRPr="00654583">
        <w:t xml:space="preserve"> </w:t>
      </w:r>
      <w:r w:rsidRPr="00654583">
        <w:rPr>
          <w:bCs/>
          <w:color w:val="000000"/>
        </w:rPr>
        <w:t xml:space="preserve">Association Canadienne de Science Politique, Calgary, juin.  </w:t>
      </w:r>
    </w:p>
    <w:p w14:paraId="66BD15CC" w14:textId="77777777" w:rsidR="0087354E" w:rsidRPr="00654583" w:rsidRDefault="0087354E" w:rsidP="0087354E">
      <w:pPr>
        <w:ind w:left="697" w:hanging="981"/>
        <w:rPr>
          <w:bCs/>
          <w:color w:val="000000"/>
        </w:rPr>
      </w:pPr>
    </w:p>
    <w:p w14:paraId="7EFA2DEA" w14:textId="77777777" w:rsidR="0087354E" w:rsidRPr="00431395" w:rsidRDefault="0087354E" w:rsidP="0087354E">
      <w:pPr>
        <w:ind w:left="697" w:hanging="981"/>
        <w:rPr>
          <w:bCs/>
          <w:color w:val="000000"/>
          <w:lang w:val="en-US"/>
        </w:rPr>
      </w:pPr>
      <w:r w:rsidRPr="00BC2591">
        <w:rPr>
          <w:b/>
          <w:color w:val="000000"/>
          <w:lang w:val="en-US"/>
        </w:rPr>
        <w:t>2016</w:t>
      </w:r>
      <w:r w:rsidRPr="00BC2591">
        <w:rPr>
          <w:bCs/>
          <w:color w:val="000000"/>
          <w:lang w:val="en-US"/>
        </w:rPr>
        <w:tab/>
        <w:t>“</w:t>
      </w:r>
      <w:r w:rsidRPr="00BC2591">
        <w:rPr>
          <w:iCs/>
          <w:color w:val="000000"/>
          <w:shd w:val="clear" w:color="auto" w:fill="FFFFFF"/>
          <w:lang w:val="en-US" w:eastAsia="en-US"/>
        </w:rPr>
        <w:t>Taxation, Redistribution and the Political Dynamics of Value Added Taxes</w:t>
      </w:r>
      <w:r w:rsidRPr="00BC2591">
        <w:rPr>
          <w:sz w:val="20"/>
          <w:szCs w:val="20"/>
          <w:lang w:val="en-US" w:eastAsia="en-US"/>
        </w:rPr>
        <w:t>.</w:t>
      </w:r>
      <w:r w:rsidRPr="00BC2591">
        <w:rPr>
          <w:bCs/>
          <w:color w:val="000000"/>
          <w:lang w:val="en-US"/>
        </w:rPr>
        <w:t xml:space="preserve">” </w:t>
      </w:r>
      <w:r w:rsidRPr="00431395">
        <w:rPr>
          <w:bCs/>
          <w:color w:val="000000"/>
          <w:lang w:val="en-US"/>
        </w:rPr>
        <w:t xml:space="preserve">European Community Studies Association-Canada Conference, Halifax, </w:t>
      </w:r>
      <w:proofErr w:type="spellStart"/>
      <w:r w:rsidRPr="00431395">
        <w:rPr>
          <w:bCs/>
          <w:color w:val="000000"/>
          <w:lang w:val="en-US"/>
        </w:rPr>
        <w:t>mai</w:t>
      </w:r>
      <w:proofErr w:type="spellEnd"/>
      <w:r w:rsidRPr="00431395">
        <w:rPr>
          <w:bCs/>
          <w:color w:val="000000"/>
          <w:lang w:val="en-US"/>
        </w:rPr>
        <w:t xml:space="preserve">. </w:t>
      </w:r>
    </w:p>
    <w:p w14:paraId="5EC05F0B" w14:textId="77777777" w:rsidR="0087354E" w:rsidRPr="00431395" w:rsidRDefault="0087354E" w:rsidP="0087354E">
      <w:pPr>
        <w:ind w:left="697" w:hanging="981"/>
        <w:rPr>
          <w:bCs/>
          <w:color w:val="000000"/>
          <w:lang w:val="en-US"/>
        </w:rPr>
      </w:pPr>
    </w:p>
    <w:p w14:paraId="150B1EB6" w14:textId="77777777" w:rsidR="0087354E" w:rsidRPr="00431395" w:rsidRDefault="0087354E" w:rsidP="0087354E">
      <w:pPr>
        <w:ind w:left="697" w:hanging="981"/>
        <w:rPr>
          <w:bCs/>
          <w:color w:val="000000"/>
        </w:rPr>
      </w:pPr>
      <w:r w:rsidRPr="00BC2591">
        <w:rPr>
          <w:b/>
          <w:color w:val="000000"/>
          <w:lang w:val="en-US"/>
        </w:rPr>
        <w:t>2015-16</w:t>
      </w:r>
      <w:r w:rsidRPr="00BC2591">
        <w:rPr>
          <w:bCs/>
          <w:color w:val="000000"/>
          <w:lang w:val="en-US"/>
        </w:rPr>
        <w:tab/>
        <w:t xml:space="preserve">“The Case for Welfare State Universalism, or the Lasting Relevance of the Paradox of Redistribution.” </w:t>
      </w:r>
      <w:r w:rsidRPr="00431395">
        <w:rPr>
          <w:bCs/>
          <w:color w:val="000000"/>
        </w:rPr>
        <w:t>(</w:t>
      </w:r>
      <w:proofErr w:type="gramStart"/>
      <w:r w:rsidRPr="00431395">
        <w:rPr>
          <w:bCs/>
          <w:color w:val="000000"/>
        </w:rPr>
        <w:t>avec</w:t>
      </w:r>
      <w:proofErr w:type="gramEnd"/>
      <w:r w:rsidRPr="00431395">
        <w:rPr>
          <w:bCs/>
          <w:color w:val="000000"/>
        </w:rPr>
        <w:t xml:space="preserve"> Alain Noël)</w:t>
      </w:r>
    </w:p>
    <w:p w14:paraId="66A5ED4E" w14:textId="77777777" w:rsidR="0087354E" w:rsidRPr="00431395" w:rsidRDefault="0087354E" w:rsidP="0087354E">
      <w:pPr>
        <w:ind w:left="697"/>
        <w:rPr>
          <w:bCs/>
          <w:color w:val="000000"/>
        </w:rPr>
      </w:pPr>
      <w:r w:rsidRPr="00431395">
        <w:rPr>
          <w:bCs/>
          <w:color w:val="000000"/>
        </w:rPr>
        <w:t xml:space="preserve">Canadian </w:t>
      </w:r>
      <w:proofErr w:type="spellStart"/>
      <w:r w:rsidRPr="00431395">
        <w:rPr>
          <w:bCs/>
          <w:color w:val="000000"/>
        </w:rPr>
        <w:t>Sociological</w:t>
      </w:r>
      <w:proofErr w:type="spellEnd"/>
      <w:r w:rsidRPr="00431395">
        <w:rPr>
          <w:bCs/>
          <w:color w:val="000000"/>
        </w:rPr>
        <w:t xml:space="preserve"> Association </w:t>
      </w:r>
      <w:proofErr w:type="spellStart"/>
      <w:r w:rsidRPr="00431395">
        <w:rPr>
          <w:bCs/>
          <w:color w:val="000000"/>
        </w:rPr>
        <w:t>Annual</w:t>
      </w:r>
      <w:proofErr w:type="spellEnd"/>
      <w:r w:rsidRPr="00431395">
        <w:rPr>
          <w:bCs/>
          <w:color w:val="000000"/>
        </w:rPr>
        <w:t xml:space="preserve"> </w:t>
      </w:r>
      <w:proofErr w:type="spellStart"/>
      <w:r w:rsidRPr="00431395">
        <w:rPr>
          <w:bCs/>
          <w:color w:val="000000"/>
        </w:rPr>
        <w:t>Conference</w:t>
      </w:r>
      <w:proofErr w:type="spellEnd"/>
      <w:r w:rsidRPr="00431395">
        <w:rPr>
          <w:bCs/>
          <w:color w:val="000000"/>
        </w:rPr>
        <w:t>, Calgary, juin. (2016)</w:t>
      </w:r>
    </w:p>
    <w:p w14:paraId="33EEAEAD" w14:textId="17B46AF5" w:rsidR="0087354E" w:rsidRPr="00431395" w:rsidRDefault="0087354E" w:rsidP="00EA5360">
      <w:pPr>
        <w:ind w:left="697"/>
        <w:rPr>
          <w:bCs/>
          <w:color w:val="000000"/>
        </w:rPr>
      </w:pPr>
      <w:r w:rsidRPr="00431395">
        <w:rPr>
          <w:bCs/>
          <w:color w:val="000000"/>
        </w:rPr>
        <w:t xml:space="preserve">ECPR General </w:t>
      </w:r>
      <w:proofErr w:type="spellStart"/>
      <w:r w:rsidRPr="00431395">
        <w:rPr>
          <w:bCs/>
          <w:color w:val="000000"/>
        </w:rPr>
        <w:t>Conference</w:t>
      </w:r>
      <w:proofErr w:type="spellEnd"/>
      <w:r w:rsidRPr="00431395">
        <w:rPr>
          <w:bCs/>
          <w:color w:val="000000"/>
        </w:rPr>
        <w:t>, Montréal, août (2015)</w:t>
      </w:r>
    </w:p>
    <w:p w14:paraId="7DC63E7A" w14:textId="77777777" w:rsidR="00EA5360" w:rsidRDefault="00EA5360" w:rsidP="0000426E">
      <w:pPr>
        <w:rPr>
          <w:b/>
          <w:bCs/>
          <w:color w:val="000000"/>
        </w:rPr>
      </w:pPr>
    </w:p>
    <w:p w14:paraId="4FDE02E7" w14:textId="77777777" w:rsidR="00DD3997" w:rsidRDefault="00DD3997" w:rsidP="00AF368E">
      <w:pPr>
        <w:pStyle w:val="Titre3"/>
      </w:pPr>
    </w:p>
    <w:p w14:paraId="565D147E" w14:textId="0520A170" w:rsidR="00E62D8C" w:rsidRPr="00654583" w:rsidRDefault="008C662E" w:rsidP="00AF368E">
      <w:pPr>
        <w:pStyle w:val="Titre3"/>
      </w:pPr>
      <w:bookmarkStart w:id="23" w:name="_Toc81854422"/>
      <w:r w:rsidRPr="00654583">
        <w:t>Articles d’opinion</w:t>
      </w:r>
      <w:bookmarkEnd w:id="23"/>
      <w:r w:rsidRPr="00654583">
        <w:t xml:space="preserve"> </w:t>
      </w:r>
    </w:p>
    <w:p w14:paraId="4709F474" w14:textId="2E7CF434" w:rsidR="00A0054E" w:rsidRPr="00654583" w:rsidRDefault="00A0054E" w:rsidP="00A0054E">
      <w:pPr>
        <w:rPr>
          <w:b/>
        </w:rPr>
      </w:pPr>
    </w:p>
    <w:p w14:paraId="1CC4E7BC" w14:textId="47262D41" w:rsidR="00C36655" w:rsidRDefault="00C36655" w:rsidP="000A2989">
      <w:pPr>
        <w:ind w:left="697" w:hanging="981"/>
        <w:rPr>
          <w:b/>
        </w:rPr>
      </w:pPr>
      <w:r>
        <w:rPr>
          <w:b/>
        </w:rPr>
        <w:t>2021</w:t>
      </w:r>
      <w:r>
        <w:rPr>
          <w:b/>
        </w:rPr>
        <w:tab/>
      </w:r>
      <w:r w:rsidRPr="00654583">
        <w:rPr>
          <w:bCs/>
        </w:rPr>
        <w:t>“</w:t>
      </w:r>
      <w:hyperlink r:id="rId14" w:history="1">
        <w:r w:rsidRPr="00C36655">
          <w:rPr>
            <w:rStyle w:val="Hyperlien"/>
            <w:bCs/>
          </w:rPr>
          <w:t>Le Québec et le référendum sur la péréquation</w:t>
        </w:r>
      </w:hyperlink>
      <w:r w:rsidRPr="00C36655">
        <w:rPr>
          <w:bCs/>
        </w:rPr>
        <w:t xml:space="preserve">. </w:t>
      </w:r>
      <w:r w:rsidRPr="00654583">
        <w:rPr>
          <w:bCs/>
        </w:rPr>
        <w:t>”</w:t>
      </w:r>
      <w:r w:rsidRPr="00C36655">
        <w:rPr>
          <w:bCs/>
        </w:rPr>
        <w:t> La Presse, 24 juillet.</w:t>
      </w:r>
      <w:r>
        <w:rPr>
          <w:b/>
        </w:rPr>
        <w:t xml:space="preserve"> </w:t>
      </w:r>
    </w:p>
    <w:p w14:paraId="58B4DA6D" w14:textId="77777777" w:rsidR="00C36655" w:rsidRDefault="00C36655" w:rsidP="000A2989">
      <w:pPr>
        <w:ind w:left="697" w:hanging="981"/>
        <w:rPr>
          <w:b/>
        </w:rPr>
      </w:pPr>
    </w:p>
    <w:p w14:paraId="10BDE02B" w14:textId="48FACDC5" w:rsidR="006E0146" w:rsidRPr="00654583" w:rsidRDefault="006E0146" w:rsidP="000A2989">
      <w:pPr>
        <w:ind w:left="697" w:hanging="981"/>
        <w:rPr>
          <w:b/>
        </w:rPr>
      </w:pPr>
      <w:r w:rsidRPr="00654583">
        <w:rPr>
          <w:b/>
        </w:rPr>
        <w:t>2020</w:t>
      </w:r>
      <w:r w:rsidRPr="00654583">
        <w:rPr>
          <w:b/>
        </w:rPr>
        <w:tab/>
      </w:r>
      <w:r w:rsidRPr="00654583">
        <w:rPr>
          <w:bCs/>
        </w:rPr>
        <w:t>“</w:t>
      </w:r>
      <w:hyperlink r:id="rId15" w:history="1">
        <w:r w:rsidRPr="00654583">
          <w:rPr>
            <w:rStyle w:val="Hyperlien"/>
            <w:bCs/>
          </w:rPr>
          <w:t>Ottawa doit profiter des faibles taux d’intérêts pour relancer l’économie.</w:t>
        </w:r>
      </w:hyperlink>
      <w:r w:rsidRPr="00654583">
        <w:rPr>
          <w:bCs/>
        </w:rPr>
        <w:t xml:space="preserve"> ” </w:t>
      </w:r>
      <w:r w:rsidRPr="00654583">
        <w:rPr>
          <w:bCs/>
          <w:i/>
          <w:iCs/>
        </w:rPr>
        <w:t xml:space="preserve">La Conversation, </w:t>
      </w:r>
      <w:r w:rsidRPr="00654583">
        <w:rPr>
          <w:bCs/>
        </w:rPr>
        <w:t>14 décembre</w:t>
      </w:r>
    </w:p>
    <w:p w14:paraId="3F591AD4" w14:textId="77777777" w:rsidR="006E0146" w:rsidRPr="00654583" w:rsidRDefault="006E0146" w:rsidP="000A2989">
      <w:pPr>
        <w:ind w:left="697" w:hanging="981"/>
        <w:rPr>
          <w:b/>
        </w:rPr>
      </w:pPr>
    </w:p>
    <w:p w14:paraId="2003FC7C" w14:textId="7CA872D3" w:rsidR="00A13D4A" w:rsidRPr="00654583" w:rsidRDefault="000A2989" w:rsidP="000A2989">
      <w:pPr>
        <w:ind w:left="697" w:hanging="981"/>
        <w:rPr>
          <w:bCs/>
          <w:vertAlign w:val="superscript"/>
        </w:rPr>
      </w:pPr>
      <w:r w:rsidRPr="00654583">
        <w:rPr>
          <w:b/>
        </w:rPr>
        <w:t>2020</w:t>
      </w:r>
      <w:r w:rsidRPr="00654583">
        <w:rPr>
          <w:bCs/>
        </w:rPr>
        <w:tab/>
      </w:r>
      <w:r w:rsidR="00A13D4A" w:rsidRPr="00654583">
        <w:rPr>
          <w:bCs/>
        </w:rPr>
        <w:t>“</w:t>
      </w:r>
      <w:hyperlink r:id="rId16" w:anchor=":~:text=Les%20personnes%20%C3%A2g%C3%A9es%20et%20les,la%20S%C3%A9curit%C3%A9%20de%20la%20vieillesse." w:history="1">
        <w:r w:rsidR="00A13D4A" w:rsidRPr="00654583">
          <w:rPr>
            <w:rStyle w:val="Hyperlien"/>
            <w:bCs/>
          </w:rPr>
          <w:t>Mieux que le revenu minimum garanti</w:t>
        </w:r>
      </w:hyperlink>
      <w:r w:rsidR="00A13D4A" w:rsidRPr="00654583">
        <w:rPr>
          <w:bCs/>
        </w:rPr>
        <w:t xml:space="preserve">.” </w:t>
      </w:r>
      <w:r w:rsidR="00A13D4A" w:rsidRPr="00654583">
        <w:rPr>
          <w:bCs/>
          <w:i/>
          <w:iCs/>
        </w:rPr>
        <w:t>Le Devoir</w:t>
      </w:r>
      <w:r w:rsidR="00A13D4A" w:rsidRPr="00654583">
        <w:rPr>
          <w:bCs/>
        </w:rPr>
        <w:t xml:space="preserve">, </w:t>
      </w:r>
      <w:r w:rsidR="006E0146" w:rsidRPr="00654583">
        <w:rPr>
          <w:bCs/>
        </w:rPr>
        <w:t xml:space="preserve">13 </w:t>
      </w:r>
      <w:r w:rsidR="00820B0D" w:rsidRPr="00654583">
        <w:rPr>
          <w:bCs/>
          <w:color w:val="000000"/>
        </w:rPr>
        <w:t>août</w:t>
      </w:r>
    </w:p>
    <w:p w14:paraId="0423D487" w14:textId="6D9CFC7B" w:rsidR="008C662E" w:rsidRPr="00654583" w:rsidRDefault="008C662E" w:rsidP="000A2989">
      <w:pPr>
        <w:ind w:left="697" w:hanging="981"/>
        <w:rPr>
          <w:bCs/>
        </w:rPr>
      </w:pPr>
    </w:p>
    <w:p w14:paraId="3A8EF8CA" w14:textId="6DFD6B09" w:rsidR="008C662E" w:rsidRPr="00654583" w:rsidRDefault="008C662E" w:rsidP="008C662E">
      <w:pPr>
        <w:ind w:left="697" w:hanging="981"/>
      </w:pPr>
      <w:r w:rsidRPr="00654583">
        <w:rPr>
          <w:b/>
          <w:bCs/>
        </w:rPr>
        <w:t>2020</w:t>
      </w:r>
      <w:r w:rsidRPr="00654583">
        <w:tab/>
        <w:t>“</w:t>
      </w:r>
      <w:hyperlink r:id="rId17" w:history="1">
        <w:r w:rsidRPr="00654583">
          <w:rPr>
            <w:rStyle w:val="Hyperlien"/>
          </w:rPr>
          <w:t>Sondage: quelles politiques adopter après la crise</w:t>
        </w:r>
      </w:hyperlink>
      <w:r w:rsidRPr="00654583">
        <w:t xml:space="preserve">?” </w:t>
      </w:r>
      <w:r w:rsidRPr="00654583">
        <w:rPr>
          <w:i/>
          <w:iCs/>
        </w:rPr>
        <w:t>Options Politiques</w:t>
      </w:r>
      <w:r w:rsidRPr="00654583">
        <w:t>, 8 juillet</w:t>
      </w:r>
    </w:p>
    <w:p w14:paraId="45747D60" w14:textId="77777777" w:rsidR="00A13D4A" w:rsidRPr="00654583" w:rsidRDefault="00A13D4A" w:rsidP="000A2989">
      <w:pPr>
        <w:ind w:left="697" w:hanging="981"/>
        <w:rPr>
          <w:bCs/>
        </w:rPr>
      </w:pPr>
    </w:p>
    <w:p w14:paraId="6F4484DF" w14:textId="36BE8381" w:rsidR="009048DD" w:rsidRPr="00654583" w:rsidRDefault="000A2989" w:rsidP="000A2989">
      <w:pPr>
        <w:ind w:left="697" w:hanging="981"/>
        <w:rPr>
          <w:bCs/>
        </w:rPr>
      </w:pPr>
      <w:r w:rsidRPr="00654583">
        <w:rPr>
          <w:b/>
        </w:rPr>
        <w:t>2020</w:t>
      </w:r>
      <w:r w:rsidRPr="00654583">
        <w:rPr>
          <w:bCs/>
        </w:rPr>
        <w:tab/>
      </w:r>
      <w:r w:rsidR="009048DD" w:rsidRPr="00654583">
        <w:rPr>
          <w:bCs/>
        </w:rPr>
        <w:t>“</w:t>
      </w:r>
      <w:hyperlink r:id="rId18" w:history="1">
        <w:r w:rsidR="009048DD" w:rsidRPr="00654583">
          <w:rPr>
            <w:rStyle w:val="Hyperlien"/>
            <w:bCs/>
          </w:rPr>
          <w:t>Finances publiques en déroute, plus d’inégalités en vue</w:t>
        </w:r>
      </w:hyperlink>
      <w:r w:rsidR="009048DD" w:rsidRPr="00654583">
        <w:rPr>
          <w:bCs/>
        </w:rPr>
        <w:t xml:space="preserve">.” </w:t>
      </w:r>
      <w:r w:rsidR="006E0146" w:rsidRPr="00654583">
        <w:rPr>
          <w:bCs/>
          <w:i/>
          <w:iCs/>
        </w:rPr>
        <w:t>La</w:t>
      </w:r>
      <w:r w:rsidR="009048DD" w:rsidRPr="00654583">
        <w:rPr>
          <w:bCs/>
          <w:i/>
          <w:iCs/>
        </w:rPr>
        <w:t xml:space="preserve"> Conversation, Le Soleil</w:t>
      </w:r>
      <w:r w:rsidR="009048DD" w:rsidRPr="00654583">
        <w:rPr>
          <w:bCs/>
        </w:rPr>
        <w:t xml:space="preserve">, </w:t>
      </w:r>
      <w:r w:rsidR="008C662E" w:rsidRPr="00654583">
        <w:rPr>
          <w:bCs/>
        </w:rPr>
        <w:t>18 juin</w:t>
      </w:r>
      <w:r w:rsidR="009048DD" w:rsidRPr="00654583">
        <w:rPr>
          <w:bCs/>
        </w:rPr>
        <w:t xml:space="preserve"> </w:t>
      </w:r>
    </w:p>
    <w:p w14:paraId="44796A84" w14:textId="77777777" w:rsidR="009048DD" w:rsidRPr="00654583" w:rsidRDefault="009048DD" w:rsidP="000A2989">
      <w:pPr>
        <w:ind w:left="697" w:hanging="981"/>
        <w:rPr>
          <w:bCs/>
        </w:rPr>
      </w:pPr>
    </w:p>
    <w:p w14:paraId="4B6ADE16" w14:textId="1814CBB5" w:rsidR="00C856F2" w:rsidRPr="00654583" w:rsidRDefault="000A2989" w:rsidP="000A2989">
      <w:pPr>
        <w:ind w:left="697" w:hanging="981"/>
        <w:rPr>
          <w:bCs/>
        </w:rPr>
      </w:pPr>
      <w:r w:rsidRPr="00654583">
        <w:rPr>
          <w:b/>
        </w:rPr>
        <w:t>2020</w:t>
      </w:r>
      <w:r w:rsidRPr="00654583">
        <w:rPr>
          <w:bCs/>
        </w:rPr>
        <w:tab/>
      </w:r>
      <w:r w:rsidR="00C856F2" w:rsidRPr="00654583">
        <w:rPr>
          <w:bCs/>
        </w:rPr>
        <w:t>“</w:t>
      </w:r>
      <w:hyperlink r:id="rId19" w:history="1">
        <w:r w:rsidR="00C856F2" w:rsidRPr="00654583">
          <w:rPr>
            <w:rStyle w:val="Hyperlien"/>
            <w:bCs/>
          </w:rPr>
          <w:t>Réduire la pauvreté avec un revenu minimum garanti? Pas si sûr</w:t>
        </w:r>
      </w:hyperlink>
      <w:r w:rsidR="00C856F2" w:rsidRPr="00654583">
        <w:rPr>
          <w:bCs/>
        </w:rPr>
        <w:t xml:space="preserve">.” </w:t>
      </w:r>
      <w:r w:rsidR="006E0146" w:rsidRPr="00654583">
        <w:rPr>
          <w:bCs/>
          <w:i/>
          <w:iCs/>
        </w:rPr>
        <w:t>La</w:t>
      </w:r>
      <w:r w:rsidR="00C856F2" w:rsidRPr="00654583">
        <w:rPr>
          <w:bCs/>
          <w:i/>
          <w:iCs/>
        </w:rPr>
        <w:t xml:space="preserve"> </w:t>
      </w:r>
      <w:r w:rsidR="00A7042D" w:rsidRPr="00654583">
        <w:rPr>
          <w:bCs/>
          <w:i/>
          <w:iCs/>
        </w:rPr>
        <w:t>C</w:t>
      </w:r>
      <w:r w:rsidR="00C856F2" w:rsidRPr="00654583">
        <w:rPr>
          <w:bCs/>
          <w:i/>
          <w:iCs/>
        </w:rPr>
        <w:t xml:space="preserve">onversation, </w:t>
      </w:r>
      <w:r w:rsidR="00A7042D" w:rsidRPr="00654583">
        <w:rPr>
          <w:bCs/>
          <w:i/>
          <w:iCs/>
        </w:rPr>
        <w:t>Le Soleil</w:t>
      </w:r>
      <w:r w:rsidR="00A7042D" w:rsidRPr="00654583">
        <w:rPr>
          <w:bCs/>
        </w:rPr>
        <w:t xml:space="preserve">, </w:t>
      </w:r>
      <w:r w:rsidR="00C50422" w:rsidRPr="00654583">
        <w:rPr>
          <w:bCs/>
        </w:rPr>
        <w:t>20 avril</w:t>
      </w:r>
      <w:r w:rsidR="00C856F2" w:rsidRPr="00654583">
        <w:rPr>
          <w:bCs/>
        </w:rPr>
        <w:t xml:space="preserve"> </w:t>
      </w:r>
    </w:p>
    <w:p w14:paraId="167B835A" w14:textId="77777777" w:rsidR="00C856F2" w:rsidRPr="00654583" w:rsidRDefault="00C856F2" w:rsidP="000A2989">
      <w:pPr>
        <w:ind w:left="697" w:hanging="981"/>
        <w:rPr>
          <w:bCs/>
        </w:rPr>
      </w:pPr>
    </w:p>
    <w:p w14:paraId="0B38387C" w14:textId="321DFA75" w:rsidR="00B41790" w:rsidRPr="00654583" w:rsidRDefault="000A2989" w:rsidP="000A2989">
      <w:pPr>
        <w:ind w:left="697" w:hanging="981"/>
        <w:rPr>
          <w:bCs/>
        </w:rPr>
      </w:pPr>
      <w:r w:rsidRPr="00654583">
        <w:rPr>
          <w:b/>
        </w:rPr>
        <w:lastRenderedPageBreak/>
        <w:t>2019</w:t>
      </w:r>
      <w:r w:rsidRPr="00654583">
        <w:rPr>
          <w:bCs/>
        </w:rPr>
        <w:tab/>
      </w:r>
      <w:r w:rsidR="00B41790" w:rsidRPr="00654583">
        <w:rPr>
          <w:bCs/>
        </w:rPr>
        <w:t>“</w:t>
      </w:r>
      <w:hyperlink r:id="rId20" w:history="1">
        <w:r w:rsidR="00B41790" w:rsidRPr="00654583">
          <w:rPr>
            <w:rStyle w:val="Hyperlien"/>
            <w:bCs/>
          </w:rPr>
          <w:t xml:space="preserve">Avoir un député du gouvernement </w:t>
        </w:r>
        <w:r w:rsidR="00B239F6" w:rsidRPr="00654583">
          <w:rPr>
            <w:rStyle w:val="Hyperlien"/>
            <w:bCs/>
          </w:rPr>
          <w:t>c’est souvent payant</w:t>
        </w:r>
        <w:r w:rsidR="00B41790" w:rsidRPr="00654583">
          <w:rPr>
            <w:rStyle w:val="Hyperlien"/>
            <w:bCs/>
          </w:rPr>
          <w:t>.”</w:t>
        </w:r>
      </w:hyperlink>
      <w:r w:rsidR="00B41790" w:rsidRPr="00654583">
        <w:rPr>
          <w:bCs/>
        </w:rPr>
        <w:t xml:space="preserve"> </w:t>
      </w:r>
      <w:r w:rsidR="00B41790" w:rsidRPr="00654583">
        <w:rPr>
          <w:bCs/>
          <w:i/>
          <w:iCs/>
        </w:rPr>
        <w:t>La Presse</w:t>
      </w:r>
      <w:r w:rsidR="00B41790" w:rsidRPr="00654583">
        <w:rPr>
          <w:bCs/>
        </w:rPr>
        <w:t xml:space="preserve">. </w:t>
      </w:r>
      <w:r w:rsidR="008C662E" w:rsidRPr="00654583">
        <w:rPr>
          <w:bCs/>
        </w:rPr>
        <w:t>5 octobre (avec Benjamin Ferland)</w:t>
      </w:r>
    </w:p>
    <w:p w14:paraId="302B97D9" w14:textId="559538F8" w:rsidR="005E3179" w:rsidRPr="00654583" w:rsidRDefault="005E3179" w:rsidP="000A2989">
      <w:pPr>
        <w:ind w:left="697" w:hanging="981"/>
        <w:rPr>
          <w:bCs/>
        </w:rPr>
      </w:pPr>
    </w:p>
    <w:p w14:paraId="0BF8A0E4" w14:textId="18076975" w:rsidR="008C662E" w:rsidRPr="00654583" w:rsidRDefault="008C662E" w:rsidP="008C662E">
      <w:pPr>
        <w:ind w:left="697" w:hanging="981"/>
      </w:pPr>
      <w:r w:rsidRPr="00654583">
        <w:rPr>
          <w:b/>
          <w:bCs/>
        </w:rPr>
        <w:t>2019</w:t>
      </w:r>
      <w:r w:rsidRPr="00654583">
        <w:tab/>
        <w:t>“</w:t>
      </w:r>
      <w:hyperlink r:id="rId21" w:history="1">
        <w:r w:rsidRPr="00654583">
          <w:rPr>
            <w:rStyle w:val="Hyperlien"/>
          </w:rPr>
          <w:t xml:space="preserve">Le </w:t>
        </w:r>
        <w:r w:rsidR="006E0146" w:rsidRPr="00654583">
          <w:rPr>
            <w:rStyle w:val="Hyperlien"/>
          </w:rPr>
          <w:t>f</w:t>
        </w:r>
        <w:r w:rsidRPr="00654583">
          <w:rPr>
            <w:rStyle w:val="Hyperlien"/>
          </w:rPr>
          <w:t>inancement de la santé est absent du débat électoral</w:t>
        </w:r>
      </w:hyperlink>
      <w:r w:rsidRPr="00654583">
        <w:t xml:space="preserve">.” </w:t>
      </w:r>
      <w:r w:rsidRPr="00654583">
        <w:rPr>
          <w:i/>
          <w:iCs/>
        </w:rPr>
        <w:t>Options Politiques</w:t>
      </w:r>
      <w:r w:rsidRPr="00654583">
        <w:t>, 30 septembre (avec Claude Ferguson)</w:t>
      </w:r>
    </w:p>
    <w:p w14:paraId="24F69203" w14:textId="77777777" w:rsidR="008C662E" w:rsidRPr="00654583" w:rsidRDefault="008C662E" w:rsidP="008C662E">
      <w:pPr>
        <w:ind w:left="697" w:hanging="981"/>
      </w:pPr>
    </w:p>
    <w:p w14:paraId="4E9736D0" w14:textId="0D8127F7" w:rsidR="008C662E" w:rsidRPr="00654583" w:rsidRDefault="008C662E" w:rsidP="008C662E">
      <w:pPr>
        <w:ind w:left="697" w:hanging="981"/>
      </w:pPr>
      <w:r w:rsidRPr="00654583">
        <w:rPr>
          <w:b/>
          <w:bCs/>
        </w:rPr>
        <w:t>2019</w:t>
      </w:r>
      <w:r w:rsidRPr="00654583">
        <w:tab/>
        <w:t>“</w:t>
      </w:r>
      <w:hyperlink r:id="rId22" w:history="1">
        <w:r w:rsidRPr="00654583">
          <w:rPr>
            <w:rStyle w:val="Hyperlien"/>
          </w:rPr>
          <w:t>L’écueil du budget libéral: le cadre fiscal conservateur</w:t>
        </w:r>
      </w:hyperlink>
      <w:r w:rsidRPr="00654583">
        <w:t xml:space="preserve">.” </w:t>
      </w:r>
      <w:r w:rsidRPr="00654583">
        <w:rPr>
          <w:i/>
          <w:iCs/>
        </w:rPr>
        <w:t>Options Politiques</w:t>
      </w:r>
      <w:r w:rsidRPr="00654583">
        <w:t>, 26 mars</w:t>
      </w:r>
    </w:p>
    <w:p w14:paraId="58B75304" w14:textId="77777777" w:rsidR="008C662E" w:rsidRPr="00654583" w:rsidRDefault="008C662E" w:rsidP="000A2989">
      <w:pPr>
        <w:ind w:left="697" w:hanging="981"/>
        <w:rPr>
          <w:bCs/>
        </w:rPr>
      </w:pPr>
    </w:p>
    <w:p w14:paraId="19B8BB6B" w14:textId="4B21F164" w:rsidR="000A2989" w:rsidRPr="00654583" w:rsidRDefault="000A2989" w:rsidP="000A2989">
      <w:pPr>
        <w:ind w:left="697" w:hanging="981"/>
      </w:pPr>
      <w:r w:rsidRPr="00654583">
        <w:rPr>
          <w:b/>
          <w:bCs/>
        </w:rPr>
        <w:t>2018</w:t>
      </w:r>
      <w:r w:rsidRPr="00654583">
        <w:tab/>
      </w:r>
      <w:r w:rsidR="00A0054E" w:rsidRPr="00654583">
        <w:t>“</w:t>
      </w:r>
      <w:hyperlink r:id="rId23" w:history="1">
        <w:r w:rsidR="00A0054E" w:rsidRPr="00654583">
          <w:rPr>
            <w:rStyle w:val="Hyperlien"/>
          </w:rPr>
          <w:t>La force du consensus autour du modèle Québécois</w:t>
        </w:r>
      </w:hyperlink>
      <w:r w:rsidR="00A0054E" w:rsidRPr="00654583">
        <w:t xml:space="preserve">” </w:t>
      </w:r>
      <w:r w:rsidR="00A0054E" w:rsidRPr="00654583">
        <w:rPr>
          <w:i/>
          <w:iCs/>
        </w:rPr>
        <w:t>La Presse</w:t>
      </w:r>
      <w:r w:rsidR="006E0146" w:rsidRPr="00654583">
        <w:t xml:space="preserve">, </w:t>
      </w:r>
      <w:r w:rsidR="00C50422" w:rsidRPr="00654583">
        <w:t>29 octobre</w:t>
      </w:r>
      <w:r w:rsidR="00A0054E" w:rsidRPr="00654583">
        <w:t xml:space="preserve"> </w:t>
      </w:r>
    </w:p>
    <w:p w14:paraId="243CAA9A" w14:textId="77777777" w:rsidR="00A0054E" w:rsidRPr="00654583" w:rsidRDefault="00A0054E" w:rsidP="008C662E"/>
    <w:p w14:paraId="4669999B" w14:textId="53DDD50C" w:rsidR="00A0054E" w:rsidRPr="00654583" w:rsidRDefault="000A2989" w:rsidP="000A2989">
      <w:pPr>
        <w:ind w:left="697" w:hanging="981"/>
      </w:pPr>
      <w:r w:rsidRPr="00654583">
        <w:rPr>
          <w:b/>
          <w:bCs/>
        </w:rPr>
        <w:t>2018</w:t>
      </w:r>
      <w:r w:rsidRPr="00654583">
        <w:tab/>
      </w:r>
      <w:r w:rsidR="00A0054E" w:rsidRPr="00654583">
        <w:t>“</w:t>
      </w:r>
      <w:hyperlink r:id="rId24" w:history="1">
        <w:r w:rsidR="00A0054E" w:rsidRPr="00654583">
          <w:rPr>
            <w:rStyle w:val="Hyperlien"/>
          </w:rPr>
          <w:t>Le beurre et l’argent du beurre</w:t>
        </w:r>
        <w:r w:rsidR="00A0054E" w:rsidRPr="00654583">
          <w:t>”</w:t>
        </w:r>
        <w:r w:rsidR="00A0054E" w:rsidRPr="00654583">
          <w:rPr>
            <w:rStyle w:val="Hyperlien"/>
          </w:rPr>
          <w:t> </w:t>
        </w:r>
      </w:hyperlink>
      <w:r w:rsidR="00A0054E" w:rsidRPr="00654583">
        <w:rPr>
          <w:i/>
        </w:rPr>
        <w:t>Le Devoir</w:t>
      </w:r>
      <w:r w:rsidR="00A0054E" w:rsidRPr="00654583">
        <w:t xml:space="preserve">, </w:t>
      </w:r>
      <w:r w:rsidR="00C50422" w:rsidRPr="00654583">
        <w:t>15 septembre</w:t>
      </w:r>
      <w:r w:rsidRPr="00654583">
        <w:t xml:space="preserve"> </w:t>
      </w:r>
    </w:p>
    <w:p w14:paraId="5C36A9F8" w14:textId="77777777" w:rsidR="00A0054E" w:rsidRPr="00654583" w:rsidRDefault="00A0054E" w:rsidP="000A2989">
      <w:pPr>
        <w:ind w:left="697" w:hanging="981"/>
      </w:pPr>
    </w:p>
    <w:p w14:paraId="3823870E" w14:textId="62BB9CE4" w:rsidR="00A0054E" w:rsidRPr="00654583" w:rsidRDefault="000A2989" w:rsidP="000A2989">
      <w:pPr>
        <w:ind w:left="697" w:hanging="981"/>
      </w:pPr>
      <w:r w:rsidRPr="00654583">
        <w:rPr>
          <w:b/>
          <w:bCs/>
        </w:rPr>
        <w:t>2018</w:t>
      </w:r>
      <w:r w:rsidRPr="00654583">
        <w:tab/>
      </w:r>
      <w:r w:rsidR="00A0054E" w:rsidRPr="00654583">
        <w:t>“</w:t>
      </w:r>
      <w:hyperlink r:id="rId25" w:history="1">
        <w:r w:rsidR="00A0054E" w:rsidRPr="00654583">
          <w:rPr>
            <w:rStyle w:val="Hyperlien"/>
          </w:rPr>
          <w:t>Une croissance de 8% serait une fuite en avant</w:t>
        </w:r>
      </w:hyperlink>
      <w:r w:rsidR="00A0054E" w:rsidRPr="00654583">
        <w:t xml:space="preserve">” </w:t>
      </w:r>
      <w:r w:rsidR="00A0054E" w:rsidRPr="00654583">
        <w:rPr>
          <w:i/>
        </w:rPr>
        <w:t>Le Devoir,</w:t>
      </w:r>
      <w:r w:rsidR="00A0054E" w:rsidRPr="00654583">
        <w:t xml:space="preserve"> </w:t>
      </w:r>
      <w:r w:rsidR="00C50422" w:rsidRPr="00654583">
        <w:t xml:space="preserve">28 </w:t>
      </w:r>
      <w:r w:rsidR="00820B0D" w:rsidRPr="00654583">
        <w:rPr>
          <w:bCs/>
          <w:color w:val="000000"/>
        </w:rPr>
        <w:t>août</w:t>
      </w:r>
    </w:p>
    <w:p w14:paraId="4600F682" w14:textId="77777777" w:rsidR="00A0054E" w:rsidRPr="00654583" w:rsidRDefault="00A0054E" w:rsidP="000A2989">
      <w:pPr>
        <w:ind w:left="697" w:hanging="981"/>
      </w:pPr>
    </w:p>
    <w:p w14:paraId="2DFDAB93" w14:textId="65C74E31" w:rsidR="00A0054E" w:rsidRPr="00FE2A0B" w:rsidRDefault="000A2989" w:rsidP="000A2989">
      <w:pPr>
        <w:ind w:left="697" w:hanging="981"/>
        <w:rPr>
          <w:lang w:val="en-US"/>
        </w:rPr>
      </w:pPr>
      <w:r w:rsidRPr="00654583">
        <w:rPr>
          <w:b/>
          <w:bCs/>
        </w:rPr>
        <w:t>2018</w:t>
      </w:r>
      <w:r w:rsidRPr="00654583">
        <w:tab/>
      </w:r>
      <w:r w:rsidR="00A0054E" w:rsidRPr="00654583">
        <w:t>“</w:t>
      </w:r>
      <w:hyperlink r:id="rId26" w:history="1">
        <w:r w:rsidR="00A0054E" w:rsidRPr="00654583">
          <w:rPr>
            <w:rStyle w:val="Hyperlien"/>
          </w:rPr>
          <w:t xml:space="preserve">La </w:t>
        </w:r>
        <w:proofErr w:type="spellStart"/>
        <w:r w:rsidR="00A0054E" w:rsidRPr="00654583">
          <w:rPr>
            <w:rStyle w:val="Hyperlien"/>
          </w:rPr>
          <w:t>sociale-démocratie</w:t>
        </w:r>
        <w:proofErr w:type="spellEnd"/>
        <w:r w:rsidR="00A0054E" w:rsidRPr="00654583">
          <w:rPr>
            <w:rStyle w:val="Hyperlien"/>
          </w:rPr>
          <w:t xml:space="preserve"> divisée</w:t>
        </w:r>
      </w:hyperlink>
      <w:r w:rsidR="00A0054E" w:rsidRPr="00654583">
        <w:t xml:space="preserve">.” </w:t>
      </w:r>
      <w:r w:rsidR="00A0054E" w:rsidRPr="00654583">
        <w:rPr>
          <w:i/>
        </w:rPr>
        <w:t>La Presse</w:t>
      </w:r>
      <w:r w:rsidR="00A0054E" w:rsidRPr="00654583">
        <w:t xml:space="preserve">. </w:t>
      </w:r>
      <w:r w:rsidR="00C50422" w:rsidRPr="00FE2A0B">
        <w:rPr>
          <w:lang w:val="en-US"/>
        </w:rPr>
        <w:t xml:space="preserve">26 </w:t>
      </w:r>
      <w:proofErr w:type="spellStart"/>
      <w:r w:rsidR="00820B0D" w:rsidRPr="00FE2A0B">
        <w:rPr>
          <w:bCs/>
          <w:color w:val="000000"/>
          <w:lang w:val="en-US"/>
        </w:rPr>
        <w:t>août</w:t>
      </w:r>
      <w:proofErr w:type="spellEnd"/>
    </w:p>
    <w:p w14:paraId="760BA0B2" w14:textId="3720D077" w:rsidR="008C662E" w:rsidRPr="00FE2A0B" w:rsidRDefault="008C662E" w:rsidP="00C50422">
      <w:pPr>
        <w:rPr>
          <w:lang w:val="en-US"/>
        </w:rPr>
      </w:pPr>
    </w:p>
    <w:p w14:paraId="00EA2C31" w14:textId="596E1F8F" w:rsidR="008C662E" w:rsidRPr="00654583" w:rsidRDefault="008C662E" w:rsidP="008C662E">
      <w:pPr>
        <w:ind w:left="697" w:hanging="981"/>
      </w:pPr>
      <w:r w:rsidRPr="00BC2591">
        <w:rPr>
          <w:b/>
          <w:bCs/>
          <w:lang w:val="en-US"/>
        </w:rPr>
        <w:t>2018</w:t>
      </w:r>
      <w:r w:rsidRPr="00BC2591">
        <w:rPr>
          <w:lang w:val="en-US"/>
        </w:rPr>
        <w:tab/>
        <w:t>“</w:t>
      </w:r>
      <w:hyperlink r:id="rId27" w:history="1">
        <w:r w:rsidRPr="00BC2591">
          <w:rPr>
            <w:rStyle w:val="Hyperlien"/>
            <w:lang w:val="en-US"/>
          </w:rPr>
          <w:t>What makes Quebec such an outlier in child care</w:t>
        </w:r>
      </w:hyperlink>
      <w:r w:rsidRPr="00BC2591">
        <w:rPr>
          <w:lang w:val="en-US"/>
        </w:rPr>
        <w:t xml:space="preserve">?” </w:t>
      </w:r>
      <w:r w:rsidRPr="00654583">
        <w:rPr>
          <w:i/>
          <w:iCs/>
        </w:rPr>
        <w:t>Options Politiques</w:t>
      </w:r>
      <w:r w:rsidRPr="00654583">
        <w:t>, 24 avril</w:t>
      </w:r>
    </w:p>
    <w:p w14:paraId="39876847" w14:textId="1AB84423" w:rsidR="00C50422" w:rsidRPr="00654583" w:rsidRDefault="00C50422" w:rsidP="00C50422"/>
    <w:p w14:paraId="1FBA8B45" w14:textId="77777777" w:rsidR="00C50422" w:rsidRPr="00654583" w:rsidRDefault="00C50422" w:rsidP="00C50422">
      <w:pPr>
        <w:ind w:left="697" w:hanging="981"/>
      </w:pPr>
      <w:r w:rsidRPr="00654583">
        <w:rPr>
          <w:b/>
          <w:bCs/>
        </w:rPr>
        <w:t>2018</w:t>
      </w:r>
      <w:r w:rsidRPr="00654583">
        <w:tab/>
        <w:t>“</w:t>
      </w:r>
      <w:hyperlink r:id="rId28" w:history="1">
        <w:r w:rsidRPr="00654583">
          <w:rPr>
            <w:rStyle w:val="Hyperlien"/>
          </w:rPr>
          <w:t>Revoir le financement public des écoles privées, une réforme complexe</w:t>
        </w:r>
      </w:hyperlink>
      <w:r w:rsidRPr="00654583">
        <w:t xml:space="preserve">.” </w:t>
      </w:r>
      <w:r w:rsidRPr="00654583">
        <w:rPr>
          <w:i/>
          <w:iCs/>
        </w:rPr>
        <w:t>Options Politiques</w:t>
      </w:r>
      <w:r w:rsidRPr="00654583">
        <w:t>, 14 février</w:t>
      </w:r>
    </w:p>
    <w:p w14:paraId="527DAC29" w14:textId="5C9D1D76" w:rsidR="00C50422" w:rsidRPr="00654583" w:rsidRDefault="00C50422" w:rsidP="00C50422">
      <w:pPr>
        <w:ind w:left="697" w:hanging="981"/>
      </w:pPr>
    </w:p>
    <w:p w14:paraId="5A786D48" w14:textId="77777777" w:rsidR="00C50422" w:rsidRPr="00654583" w:rsidRDefault="00C50422" w:rsidP="00C50422">
      <w:pPr>
        <w:ind w:left="697" w:hanging="981"/>
      </w:pPr>
      <w:r w:rsidRPr="00654583">
        <w:rPr>
          <w:b/>
          <w:bCs/>
        </w:rPr>
        <w:t>2018</w:t>
      </w:r>
      <w:r w:rsidRPr="00654583">
        <w:tab/>
        <w:t>“</w:t>
      </w:r>
      <w:hyperlink r:id="rId29" w:history="1">
        <w:r w:rsidRPr="00654583">
          <w:rPr>
            <w:rStyle w:val="Hyperlien"/>
          </w:rPr>
          <w:t>Abolir le financement des écoles privées a un coût</w:t>
        </w:r>
      </w:hyperlink>
      <w:r w:rsidRPr="00654583">
        <w:t xml:space="preserve">. ” </w:t>
      </w:r>
      <w:r w:rsidRPr="00654583">
        <w:rPr>
          <w:i/>
        </w:rPr>
        <w:t>La Presse, Le Devoir</w:t>
      </w:r>
      <w:r w:rsidRPr="00654583">
        <w:t xml:space="preserve">, 8 février </w:t>
      </w:r>
    </w:p>
    <w:p w14:paraId="12802E2F" w14:textId="77777777" w:rsidR="00C50422" w:rsidRPr="00654583" w:rsidRDefault="00C50422" w:rsidP="00C50422">
      <w:pPr>
        <w:ind w:left="697" w:hanging="981"/>
      </w:pPr>
    </w:p>
    <w:p w14:paraId="3A426F6C" w14:textId="77777777" w:rsidR="00C50422" w:rsidRPr="00654583" w:rsidRDefault="00C50422" w:rsidP="00C50422">
      <w:pPr>
        <w:ind w:left="697" w:hanging="981"/>
      </w:pPr>
      <w:r w:rsidRPr="00654583">
        <w:rPr>
          <w:b/>
          <w:bCs/>
        </w:rPr>
        <w:t>2017</w:t>
      </w:r>
      <w:r w:rsidRPr="00654583">
        <w:tab/>
        <w:t>“</w:t>
      </w:r>
      <w:hyperlink r:id="rId30" w:history="1">
        <w:r w:rsidRPr="00654583">
          <w:rPr>
            <w:rStyle w:val="Hyperlien"/>
          </w:rPr>
          <w:t>Surplus et baisses d’impôts au Québec</w:t>
        </w:r>
      </w:hyperlink>
      <w:r w:rsidRPr="00654583">
        <w:t xml:space="preserve">.” </w:t>
      </w:r>
      <w:r w:rsidRPr="00654583">
        <w:rPr>
          <w:i/>
          <w:iCs/>
        </w:rPr>
        <w:t>Options Politiques</w:t>
      </w:r>
      <w:r w:rsidRPr="00654583">
        <w:t xml:space="preserve">, 14 décembre </w:t>
      </w:r>
    </w:p>
    <w:p w14:paraId="5B5F40FE" w14:textId="77777777" w:rsidR="00C50422" w:rsidRPr="00654583" w:rsidRDefault="00C50422" w:rsidP="00C50422">
      <w:pPr>
        <w:ind w:left="697" w:hanging="981"/>
        <w:rPr>
          <w:b/>
          <w:bCs/>
        </w:rPr>
      </w:pPr>
    </w:p>
    <w:p w14:paraId="5C498D41" w14:textId="21B94380" w:rsidR="00C50422" w:rsidRPr="00654583" w:rsidRDefault="00C50422" w:rsidP="00C50422">
      <w:pPr>
        <w:ind w:left="697" w:hanging="981"/>
      </w:pPr>
      <w:r w:rsidRPr="00654583">
        <w:rPr>
          <w:b/>
          <w:bCs/>
        </w:rPr>
        <w:t>2017</w:t>
      </w:r>
      <w:r w:rsidRPr="00654583">
        <w:tab/>
        <w:t>“</w:t>
      </w:r>
      <w:hyperlink r:id="rId31" w:history="1">
        <w:r w:rsidRPr="00654583">
          <w:rPr>
            <w:rStyle w:val="Hyperlien"/>
          </w:rPr>
          <w:t>Le modèle québécois peut-il survivre à la chute du Parti Québécois</w:t>
        </w:r>
      </w:hyperlink>
      <w:r w:rsidRPr="00654583">
        <w:t xml:space="preserve">?” </w:t>
      </w:r>
      <w:r w:rsidRPr="00654583">
        <w:rPr>
          <w:i/>
          <w:iCs/>
        </w:rPr>
        <w:t>Options Politiques</w:t>
      </w:r>
      <w:r w:rsidRPr="00654583">
        <w:t>, 13 septembre</w:t>
      </w:r>
    </w:p>
    <w:p w14:paraId="0CBCE3B6" w14:textId="77777777" w:rsidR="00C50422" w:rsidRPr="00654583" w:rsidRDefault="00C50422" w:rsidP="00C50422">
      <w:pPr>
        <w:ind w:left="697" w:hanging="981"/>
      </w:pPr>
    </w:p>
    <w:p w14:paraId="2A1AAC1D" w14:textId="3B3629DA" w:rsidR="00C50422" w:rsidRPr="00654583" w:rsidRDefault="00C50422" w:rsidP="00C50422">
      <w:pPr>
        <w:ind w:left="697" w:hanging="981"/>
      </w:pPr>
      <w:r w:rsidRPr="00654583">
        <w:rPr>
          <w:b/>
          <w:bCs/>
        </w:rPr>
        <w:t>2017</w:t>
      </w:r>
      <w:r w:rsidRPr="00654583">
        <w:tab/>
        <w:t>“</w:t>
      </w:r>
      <w:hyperlink r:id="rId32" w:history="1">
        <w:r w:rsidRPr="00654583">
          <w:rPr>
            <w:rStyle w:val="Hyperlien"/>
          </w:rPr>
          <w:t xml:space="preserve">La réforme fiscale de Donald </w:t>
        </w:r>
        <w:proofErr w:type="spellStart"/>
        <w:r w:rsidRPr="00654583">
          <w:rPr>
            <w:rStyle w:val="Hyperlien"/>
          </w:rPr>
          <w:t>Trump</w:t>
        </w:r>
        <w:proofErr w:type="spellEnd"/>
      </w:hyperlink>
      <w:r w:rsidRPr="00654583">
        <w:t xml:space="preserve">.” </w:t>
      </w:r>
      <w:r w:rsidRPr="00654583">
        <w:rPr>
          <w:i/>
          <w:iCs/>
        </w:rPr>
        <w:t>Options Politiques</w:t>
      </w:r>
      <w:r w:rsidRPr="00654583">
        <w:t xml:space="preserve">, 23 mai </w:t>
      </w:r>
    </w:p>
    <w:p w14:paraId="5C17E3D5" w14:textId="77777777" w:rsidR="00C50422" w:rsidRPr="00654583" w:rsidRDefault="00C50422" w:rsidP="00C50422"/>
    <w:p w14:paraId="22D9369A" w14:textId="39117999" w:rsidR="00C50422" w:rsidRPr="00654583" w:rsidRDefault="00C50422" w:rsidP="00C50422">
      <w:pPr>
        <w:ind w:left="697" w:hanging="981"/>
      </w:pPr>
      <w:r w:rsidRPr="00654583">
        <w:rPr>
          <w:b/>
          <w:bCs/>
        </w:rPr>
        <w:t>2016</w:t>
      </w:r>
      <w:r w:rsidRPr="00654583">
        <w:tab/>
        <w:t>“</w:t>
      </w:r>
      <w:hyperlink r:id="rId33" w:history="1">
        <w:r w:rsidRPr="00654583">
          <w:rPr>
            <w:rStyle w:val="Hyperlien"/>
          </w:rPr>
          <w:t>On oublie les programmes de soutien de revenu</w:t>
        </w:r>
      </w:hyperlink>
      <w:r w:rsidRPr="00654583">
        <w:t xml:space="preserve">. ” </w:t>
      </w:r>
      <w:r w:rsidRPr="00654583">
        <w:rPr>
          <w:i/>
        </w:rPr>
        <w:t>La Presse</w:t>
      </w:r>
      <w:r w:rsidR="006E0146" w:rsidRPr="00654583">
        <w:t xml:space="preserve">, </w:t>
      </w:r>
      <w:r w:rsidRPr="00654583">
        <w:t xml:space="preserve">24 octobre </w:t>
      </w:r>
    </w:p>
    <w:p w14:paraId="02106C8B" w14:textId="77777777" w:rsidR="00C50422" w:rsidRPr="00654583" w:rsidRDefault="00C50422" w:rsidP="00C50422">
      <w:pPr>
        <w:ind w:left="697" w:hanging="981"/>
      </w:pPr>
    </w:p>
    <w:p w14:paraId="7474797D" w14:textId="4FE60B85" w:rsidR="005E3179" w:rsidRPr="00654583" w:rsidRDefault="00C50422" w:rsidP="0000426E">
      <w:pPr>
        <w:ind w:left="697" w:hanging="981"/>
      </w:pPr>
      <w:r w:rsidRPr="00654583">
        <w:rPr>
          <w:b/>
          <w:bCs/>
        </w:rPr>
        <w:t>2016</w:t>
      </w:r>
      <w:r w:rsidRPr="00654583">
        <w:tab/>
        <w:t>“</w:t>
      </w:r>
      <w:hyperlink r:id="rId34" w:history="1">
        <w:r w:rsidRPr="00654583">
          <w:rPr>
            <w:rStyle w:val="Hyperlien"/>
          </w:rPr>
          <w:t>Les limites d’un gouvernement à faibles revenus</w:t>
        </w:r>
      </w:hyperlink>
      <w:r w:rsidRPr="00654583">
        <w:t xml:space="preserve">. ” </w:t>
      </w:r>
      <w:r w:rsidRPr="00654583">
        <w:rPr>
          <w:i/>
          <w:iCs/>
        </w:rPr>
        <w:t>Options Politiques</w:t>
      </w:r>
      <w:r w:rsidRPr="00654583">
        <w:t>, 16 juin</w:t>
      </w:r>
    </w:p>
    <w:p w14:paraId="773978CC" w14:textId="77777777" w:rsidR="0000426E" w:rsidRDefault="0000426E" w:rsidP="00AF368E">
      <w:pPr>
        <w:pStyle w:val="Titre3"/>
      </w:pPr>
    </w:p>
    <w:p w14:paraId="019844AD" w14:textId="77777777" w:rsidR="0000426E" w:rsidRDefault="0000426E" w:rsidP="00AF368E">
      <w:pPr>
        <w:pStyle w:val="Titre3"/>
      </w:pPr>
    </w:p>
    <w:p w14:paraId="454A6A07" w14:textId="72DC1ED8" w:rsidR="00820B0D" w:rsidRDefault="00AF368E" w:rsidP="00AF368E">
      <w:pPr>
        <w:pStyle w:val="Titre3"/>
      </w:pPr>
      <w:bookmarkStart w:id="24" w:name="_Toc81854423"/>
      <w:r>
        <w:t>Entrevues dans les Médias</w:t>
      </w:r>
      <w:bookmarkEnd w:id="24"/>
    </w:p>
    <w:p w14:paraId="2ECE0E4B" w14:textId="77777777" w:rsidR="00AF368E" w:rsidRDefault="00AF368E" w:rsidP="00AF368E">
      <w:pPr>
        <w:pStyle w:val="Titre1"/>
        <w:spacing w:before="0"/>
        <w:textAlignment w:val="baseline"/>
        <w:rPr>
          <w:rStyle w:val="color1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14:paraId="5B8DA56B" w14:textId="50672312" w:rsidR="0000426E" w:rsidRPr="0000426E" w:rsidRDefault="00AF368E" w:rsidP="0000426E">
      <w:pPr>
        <w:rPr>
          <w:bdr w:val="none" w:sz="0" w:space="0" w:color="auto" w:frame="1"/>
        </w:rPr>
      </w:pPr>
      <w:r w:rsidRPr="00AF368E">
        <w:rPr>
          <w:rStyle w:val="color15"/>
          <w:bdr w:val="none" w:sz="0" w:space="0" w:color="auto" w:frame="1"/>
        </w:rPr>
        <w:t xml:space="preserve">Richard Martineau. </w:t>
      </w:r>
      <w:hyperlink r:id="rId35" w:history="1">
        <w:r w:rsidRPr="00AF368E">
          <w:rPr>
            <w:rStyle w:val="Hyperlien"/>
            <w:bdr w:val="none" w:sz="0" w:space="0" w:color="auto" w:frame="1"/>
          </w:rPr>
          <w:t>Un politologue croit qu’il est dangereux de politiser la vaccination</w:t>
        </w:r>
      </w:hyperlink>
      <w:r w:rsidRPr="00AF368E">
        <w:rPr>
          <w:rStyle w:val="color15"/>
          <w:bdr w:val="none" w:sz="0" w:space="0" w:color="auto" w:frame="1"/>
        </w:rPr>
        <w:t xml:space="preserve">. </w:t>
      </w:r>
      <w:r w:rsidR="0000426E" w:rsidRPr="00AF368E">
        <w:rPr>
          <w:rStyle w:val="color15"/>
          <w:bdr w:val="none" w:sz="0" w:space="0" w:color="auto" w:frame="1"/>
        </w:rPr>
        <w:t xml:space="preserve">QUB Radio </w:t>
      </w:r>
      <w:r w:rsidRPr="00AF368E">
        <w:rPr>
          <w:rStyle w:val="color15"/>
          <w:bdr w:val="none" w:sz="0" w:space="0" w:color="auto" w:frame="1"/>
        </w:rPr>
        <w:t>19/09/2021</w:t>
      </w:r>
    </w:p>
    <w:p w14:paraId="67F9B295" w14:textId="77512280" w:rsidR="00AF368E" w:rsidRDefault="00AF368E" w:rsidP="0000426E">
      <w:pPr>
        <w:rPr>
          <w:rStyle w:val="color15"/>
          <w:bdr w:val="none" w:sz="0" w:space="0" w:color="auto" w:frame="1"/>
        </w:rPr>
      </w:pPr>
    </w:p>
    <w:p w14:paraId="7412CB1B" w14:textId="1FB94AF3" w:rsidR="0000426E" w:rsidRPr="0000426E" w:rsidRDefault="0000426E" w:rsidP="0000426E">
      <w:pPr>
        <w:rPr>
          <w:bdr w:val="none" w:sz="0" w:space="0" w:color="auto" w:frame="1"/>
        </w:rPr>
      </w:pPr>
      <w:r>
        <w:t xml:space="preserve">Johanna </w:t>
      </w:r>
      <w:proofErr w:type="spellStart"/>
      <w:r>
        <w:t>Sabys</w:t>
      </w:r>
      <w:proofErr w:type="spellEnd"/>
      <w:r>
        <w:t xml:space="preserve">. </w:t>
      </w:r>
      <w:hyperlink r:id="rId36" w:history="1">
        <w:r w:rsidRPr="0000426E">
          <w:rPr>
            <w:rStyle w:val="Hyperlien"/>
          </w:rPr>
          <w:t>La vaccination obligatoire ne devrait pas être politisée</w:t>
        </w:r>
      </w:hyperlink>
      <w:r>
        <w:t xml:space="preserve">. </w:t>
      </w:r>
      <w:proofErr w:type="spellStart"/>
      <w:r w:rsidR="00AF368E">
        <w:t>InfoBref</w:t>
      </w:r>
      <w:proofErr w:type="spellEnd"/>
      <w:r w:rsidR="00AF368E">
        <w:t xml:space="preserve">, </w:t>
      </w:r>
      <w:r w:rsidRPr="00AF368E">
        <w:rPr>
          <w:rStyle w:val="color15"/>
          <w:bdr w:val="none" w:sz="0" w:space="0" w:color="auto" w:frame="1"/>
        </w:rPr>
        <w:t>1</w:t>
      </w:r>
      <w:r>
        <w:rPr>
          <w:rStyle w:val="color15"/>
          <w:bdr w:val="none" w:sz="0" w:space="0" w:color="auto" w:frame="1"/>
        </w:rPr>
        <w:t>8</w:t>
      </w:r>
      <w:r w:rsidRPr="00AF368E">
        <w:rPr>
          <w:rStyle w:val="color15"/>
          <w:bdr w:val="none" w:sz="0" w:space="0" w:color="auto" w:frame="1"/>
        </w:rPr>
        <w:t>/09/2021</w:t>
      </w:r>
    </w:p>
    <w:p w14:paraId="36FE36F9" w14:textId="77777777" w:rsidR="00AF368E" w:rsidRPr="00AF368E" w:rsidRDefault="00AF368E" w:rsidP="0000426E"/>
    <w:p w14:paraId="420FE008" w14:textId="227D04DA" w:rsidR="0000426E" w:rsidRDefault="0000426E" w:rsidP="0000426E">
      <w:pPr>
        <w:rPr>
          <w:rStyle w:val="color15"/>
          <w:bdr w:val="none" w:sz="0" w:space="0" w:color="auto" w:frame="1"/>
        </w:rPr>
      </w:pPr>
      <w:r>
        <w:rPr>
          <w:rStyle w:val="color15"/>
          <w:bdr w:val="none" w:sz="0" w:space="0" w:color="auto" w:frame="1"/>
        </w:rPr>
        <w:t xml:space="preserve">Louis Blouin. </w:t>
      </w:r>
      <w:hyperlink r:id="rId37" w:history="1">
        <w:r w:rsidRPr="0000426E">
          <w:rPr>
            <w:rStyle w:val="Hyperlien"/>
            <w:bdr w:val="none" w:sz="0" w:space="0" w:color="auto" w:frame="1"/>
          </w:rPr>
          <w:t>Quels sont les risques de politiser la vaccination obligatoire</w:t>
        </w:r>
      </w:hyperlink>
      <w:r>
        <w:rPr>
          <w:rStyle w:val="color15"/>
          <w:bdr w:val="none" w:sz="0" w:space="0" w:color="auto" w:frame="1"/>
        </w:rPr>
        <w:t>. Radio-Canada 18/09/21</w:t>
      </w:r>
    </w:p>
    <w:p w14:paraId="39E30414" w14:textId="77777777" w:rsidR="0000426E" w:rsidRDefault="0000426E" w:rsidP="0000426E">
      <w:pPr>
        <w:rPr>
          <w:rStyle w:val="color15"/>
          <w:bdr w:val="none" w:sz="0" w:space="0" w:color="auto" w:frame="1"/>
        </w:rPr>
      </w:pPr>
    </w:p>
    <w:p w14:paraId="018CCC56" w14:textId="2D732E20" w:rsidR="00AF368E" w:rsidRPr="00AF368E" w:rsidRDefault="0000426E" w:rsidP="0000426E">
      <w:r>
        <w:rPr>
          <w:rStyle w:val="color15"/>
          <w:bdr w:val="none" w:sz="0" w:space="0" w:color="auto" w:frame="1"/>
        </w:rPr>
        <w:t>L’heure</w:t>
      </w:r>
      <w:r w:rsidR="00AF368E" w:rsidRPr="00AF368E">
        <w:rPr>
          <w:rStyle w:val="color15"/>
          <w:bdr w:val="none" w:sz="0" w:space="0" w:color="auto" w:frame="1"/>
        </w:rPr>
        <w:t xml:space="preserve"> du monde. </w:t>
      </w:r>
      <w:hyperlink r:id="rId38" w:tgtFrame="_blank" w:history="1">
        <w:r w:rsidR="00AF368E" w:rsidRPr="00AF368E">
          <w:rPr>
            <w:rStyle w:val="Hyperlien"/>
            <w:color w:val="auto"/>
            <w:bdr w:val="none" w:sz="0" w:space="0" w:color="auto" w:frame="1"/>
          </w:rPr>
          <w:t>Le point sur le Fonds des Générations</w:t>
        </w:r>
      </w:hyperlink>
      <w:r>
        <w:rPr>
          <w:rStyle w:val="color15"/>
          <w:bdr w:val="none" w:sz="0" w:space="0" w:color="auto" w:frame="1"/>
        </w:rPr>
        <w:t xml:space="preserve">. </w:t>
      </w:r>
      <w:r w:rsidRPr="00AF368E">
        <w:rPr>
          <w:rStyle w:val="color15"/>
          <w:bdr w:val="none" w:sz="0" w:space="0" w:color="auto" w:frame="1"/>
        </w:rPr>
        <w:t>Radio-Canada</w:t>
      </w:r>
      <w:r>
        <w:rPr>
          <w:rStyle w:val="color15"/>
          <w:bdr w:val="none" w:sz="0" w:space="0" w:color="auto" w:frame="1"/>
        </w:rPr>
        <w:t>. 1</w:t>
      </w:r>
      <w:r w:rsidR="00AF368E" w:rsidRPr="00AF368E">
        <w:rPr>
          <w:rStyle w:val="color15"/>
          <w:bdr w:val="none" w:sz="0" w:space="0" w:color="auto" w:frame="1"/>
        </w:rPr>
        <w:t>5/06/2021</w:t>
      </w:r>
    </w:p>
    <w:p w14:paraId="1187A5AF" w14:textId="52CE1705" w:rsidR="00AF368E" w:rsidRPr="00AF368E" w:rsidRDefault="00AF368E" w:rsidP="0000426E"/>
    <w:p w14:paraId="1BEBE506" w14:textId="0463C820" w:rsidR="00AF368E" w:rsidRPr="00AF368E" w:rsidRDefault="00AF368E" w:rsidP="0000426E">
      <w:r w:rsidRPr="00AF368E">
        <w:rPr>
          <w:rStyle w:val="color15"/>
          <w:bdr w:val="none" w:sz="0" w:space="0" w:color="auto" w:frame="1"/>
        </w:rPr>
        <w:t>Zone Économie.</w:t>
      </w:r>
      <w:r w:rsidR="0000426E">
        <w:rPr>
          <w:rStyle w:val="color15"/>
          <w:bdr w:val="none" w:sz="0" w:space="0" w:color="auto" w:frame="1"/>
        </w:rPr>
        <w:t xml:space="preserve"> </w:t>
      </w:r>
      <w:hyperlink r:id="rId39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>Pour ou contre un revenu de base garanti</w:t>
        </w:r>
      </w:hyperlink>
      <w:proofErr w:type="gramStart"/>
      <w:r w:rsidRPr="00AF368E">
        <w:rPr>
          <w:rStyle w:val="color15"/>
          <w:bdr w:val="none" w:sz="0" w:space="0" w:color="auto" w:frame="1"/>
        </w:rPr>
        <w:t>.</w:t>
      </w:r>
      <w:r w:rsidR="0000426E">
        <w:rPr>
          <w:rStyle w:val="color15"/>
          <w:bdr w:val="none" w:sz="0" w:space="0" w:color="auto" w:frame="1"/>
        </w:rPr>
        <w:t xml:space="preserve"> </w:t>
      </w:r>
      <w:r w:rsidR="0000426E" w:rsidRPr="00AF368E">
        <w:rPr>
          <w:rStyle w:val="color15"/>
          <w:bdr w:val="none" w:sz="0" w:space="0" w:color="auto" w:frame="1"/>
        </w:rPr>
        <w:t>,</w:t>
      </w:r>
      <w:proofErr w:type="gramEnd"/>
      <w:r w:rsidR="0000426E" w:rsidRPr="00AF368E">
        <w:rPr>
          <w:rStyle w:val="color15"/>
          <w:bdr w:val="none" w:sz="0" w:space="0" w:color="auto" w:frame="1"/>
        </w:rPr>
        <w:t xml:space="preserve"> Radio-Canada </w:t>
      </w:r>
      <w:r w:rsidRPr="00AF368E">
        <w:rPr>
          <w:rStyle w:val="color15"/>
          <w:bdr w:val="none" w:sz="0" w:space="0" w:color="auto" w:frame="1"/>
        </w:rPr>
        <w:t>09/04/2021</w:t>
      </w:r>
    </w:p>
    <w:p w14:paraId="43BDC9DE" w14:textId="77777777" w:rsidR="00AF368E" w:rsidRPr="00AF368E" w:rsidRDefault="00AF368E" w:rsidP="0000426E">
      <w:r w:rsidRPr="00AF368E">
        <w:rPr>
          <w:rStyle w:val="wixguard"/>
          <w:bdr w:val="none" w:sz="0" w:space="0" w:color="auto" w:frame="1"/>
        </w:rPr>
        <w:t>​</w:t>
      </w:r>
    </w:p>
    <w:p w14:paraId="62F6320F" w14:textId="77777777" w:rsidR="00AF368E" w:rsidRPr="00AF368E" w:rsidRDefault="00AF368E" w:rsidP="0000426E">
      <w:r w:rsidRPr="00AF368E">
        <w:rPr>
          <w:rStyle w:val="color15"/>
          <w:bdr w:val="none" w:sz="0" w:space="0" w:color="auto" w:frame="1"/>
        </w:rPr>
        <w:lastRenderedPageBreak/>
        <w:t xml:space="preserve">Bruno </w:t>
      </w:r>
      <w:proofErr w:type="spellStart"/>
      <w:r w:rsidRPr="00AF368E">
        <w:rPr>
          <w:rStyle w:val="color15"/>
          <w:bdr w:val="none" w:sz="0" w:space="0" w:color="auto" w:frame="1"/>
        </w:rPr>
        <w:t>Cournoyer</w:t>
      </w:r>
      <w:proofErr w:type="spellEnd"/>
      <w:r w:rsidRPr="00AF368E">
        <w:rPr>
          <w:rStyle w:val="color15"/>
          <w:bdr w:val="none" w:sz="0" w:space="0" w:color="auto" w:frame="1"/>
        </w:rPr>
        <w:t xml:space="preserve"> Paquin.</w:t>
      </w:r>
      <w:r w:rsidRPr="00AF368E">
        <w:rPr>
          <w:rStyle w:val="apple-converted-space"/>
          <w:bdr w:val="none" w:sz="0" w:space="0" w:color="auto" w:frame="1"/>
        </w:rPr>
        <w:t> </w:t>
      </w:r>
      <w:hyperlink r:id="rId40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>Un revenu de base réduirait la pauvreté de 50%</w:t>
        </w:r>
      </w:hyperlink>
      <w:r w:rsidRPr="00AF368E">
        <w:rPr>
          <w:rStyle w:val="color15"/>
          <w:bdr w:val="none" w:sz="0" w:space="0" w:color="auto" w:frame="1"/>
        </w:rPr>
        <w:t xml:space="preserve">. </w:t>
      </w:r>
      <w:proofErr w:type="spellStart"/>
      <w:r w:rsidRPr="00AF368E">
        <w:rPr>
          <w:rStyle w:val="color15"/>
          <w:bdr w:val="none" w:sz="0" w:space="0" w:color="auto" w:frame="1"/>
        </w:rPr>
        <w:t>Francopresse</w:t>
      </w:r>
      <w:proofErr w:type="spellEnd"/>
      <w:r w:rsidRPr="00AF368E">
        <w:rPr>
          <w:rStyle w:val="color15"/>
          <w:bdr w:val="none" w:sz="0" w:space="0" w:color="auto" w:frame="1"/>
        </w:rPr>
        <w:t>. 09/04/2021</w:t>
      </w:r>
    </w:p>
    <w:p w14:paraId="19EB5AE5" w14:textId="320722F9" w:rsidR="00AF368E" w:rsidRPr="00AF368E" w:rsidRDefault="00AF368E" w:rsidP="0000426E"/>
    <w:p w14:paraId="750AB6D0" w14:textId="6070A928" w:rsidR="00AF368E" w:rsidRPr="00AF368E" w:rsidRDefault="00AF368E" w:rsidP="0000426E">
      <w:r w:rsidRPr="00AF368E">
        <w:rPr>
          <w:rStyle w:val="color15"/>
          <w:bdr w:val="none" w:sz="0" w:space="0" w:color="auto" w:frame="1"/>
        </w:rPr>
        <w:t xml:space="preserve">Radio-Canada. </w:t>
      </w:r>
      <w:hyperlink r:id="rId41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>L'adaptation (section dette et finances publiques)</w:t>
        </w:r>
      </w:hyperlink>
      <w:r w:rsidRPr="00AF368E">
        <w:rPr>
          <w:rStyle w:val="color15"/>
          <w:bdr w:val="none" w:sz="0" w:space="0" w:color="auto" w:frame="1"/>
        </w:rPr>
        <w:t>. 22/01/2021</w:t>
      </w:r>
    </w:p>
    <w:p w14:paraId="37144F89" w14:textId="56D5681F" w:rsidR="00AF368E" w:rsidRPr="00AF368E" w:rsidRDefault="00AF368E" w:rsidP="0000426E"/>
    <w:p w14:paraId="213C0BEB" w14:textId="55A10287" w:rsidR="00AF368E" w:rsidRPr="00AF368E" w:rsidRDefault="00AF368E" w:rsidP="0000426E">
      <w:r w:rsidRPr="00AF368E">
        <w:rPr>
          <w:rStyle w:val="color15"/>
          <w:bdr w:val="none" w:sz="0" w:space="0" w:color="auto" w:frame="1"/>
        </w:rPr>
        <w:t xml:space="preserve">Anne-Caroline </w:t>
      </w:r>
      <w:proofErr w:type="spellStart"/>
      <w:r w:rsidRPr="00AF368E">
        <w:rPr>
          <w:rStyle w:val="color15"/>
          <w:bdr w:val="none" w:sz="0" w:space="0" w:color="auto" w:frame="1"/>
        </w:rPr>
        <w:t>Desplanques</w:t>
      </w:r>
      <w:proofErr w:type="spellEnd"/>
      <w:r w:rsidR="0000426E">
        <w:rPr>
          <w:rStyle w:val="color15"/>
          <w:bdr w:val="none" w:sz="0" w:space="0" w:color="auto" w:frame="1"/>
        </w:rPr>
        <w:t xml:space="preserve">. </w:t>
      </w:r>
      <w:hyperlink r:id="rId42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>La table est mise pour une dette structurelle</w:t>
        </w:r>
      </w:hyperlink>
      <w:r w:rsidRPr="00AF368E">
        <w:rPr>
          <w:rStyle w:val="color15"/>
          <w:bdr w:val="none" w:sz="0" w:space="0" w:color="auto" w:frame="1"/>
        </w:rPr>
        <w:t>.</w:t>
      </w:r>
      <w:r w:rsidR="0000426E">
        <w:rPr>
          <w:rStyle w:val="color15"/>
          <w:bdr w:val="none" w:sz="0" w:space="0" w:color="auto" w:frame="1"/>
        </w:rPr>
        <w:t xml:space="preserve"> Journal de Montréal</w:t>
      </w:r>
      <w:r w:rsidRPr="00AF368E">
        <w:rPr>
          <w:rStyle w:val="color15"/>
          <w:bdr w:val="none" w:sz="0" w:space="0" w:color="auto" w:frame="1"/>
        </w:rPr>
        <w:t xml:space="preserve"> 23/09/2020</w:t>
      </w:r>
    </w:p>
    <w:p w14:paraId="457D8CF8" w14:textId="77777777" w:rsidR="0000426E" w:rsidRDefault="00AF368E" w:rsidP="0000426E">
      <w:pPr>
        <w:rPr>
          <w:rStyle w:val="color15"/>
          <w:bdr w:val="none" w:sz="0" w:space="0" w:color="auto" w:frame="1"/>
        </w:rPr>
      </w:pPr>
      <w:r w:rsidRPr="00AF368E">
        <w:rPr>
          <w:rStyle w:val="wixguard"/>
          <w:bdr w:val="none" w:sz="0" w:space="0" w:color="auto" w:frame="1"/>
        </w:rPr>
        <w:t>​</w:t>
      </w:r>
    </w:p>
    <w:p w14:paraId="3DB3EC0B" w14:textId="5E92EC3B" w:rsidR="00AF368E" w:rsidRPr="00AF368E" w:rsidRDefault="00182F61" w:rsidP="0000426E">
      <w:hyperlink r:id="rId43" w:tgtFrame="_blank" w:history="1">
        <w:r w:rsidR="00AF368E" w:rsidRPr="00AF368E">
          <w:rPr>
            <w:rStyle w:val="Hyperlien"/>
            <w:color w:val="auto"/>
            <w:bdr w:val="none" w:sz="0" w:space="0" w:color="auto" w:frame="1"/>
          </w:rPr>
          <w:t>Points de vue et perspectives</w:t>
        </w:r>
      </w:hyperlink>
      <w:r w:rsidR="00AF368E" w:rsidRPr="00AF368E">
        <w:rPr>
          <w:rStyle w:val="color15"/>
          <w:bdr w:val="none" w:sz="0" w:space="0" w:color="auto" w:frame="1"/>
        </w:rPr>
        <w:t>.</w:t>
      </w:r>
      <w:r w:rsidR="0000426E">
        <w:rPr>
          <w:rStyle w:val="color15"/>
          <w:bdr w:val="none" w:sz="0" w:space="0" w:color="auto" w:frame="1"/>
        </w:rPr>
        <w:t xml:space="preserve"> </w:t>
      </w:r>
      <w:r w:rsidR="00AF368E" w:rsidRPr="00AF368E">
        <w:rPr>
          <w:rStyle w:val="color15"/>
          <w:bdr w:val="none" w:sz="0" w:space="0" w:color="auto" w:frame="1"/>
        </w:rPr>
        <w:t>Symposium de la chaire de Fiscalité et Finances publiques, Longueuil</w:t>
      </w:r>
    </w:p>
    <w:p w14:paraId="7E813346" w14:textId="77777777" w:rsidR="0000426E" w:rsidRDefault="00AF368E" w:rsidP="0000426E">
      <w:pPr>
        <w:rPr>
          <w:rStyle w:val="color15"/>
          <w:bdr w:val="none" w:sz="0" w:space="0" w:color="auto" w:frame="1"/>
        </w:rPr>
      </w:pPr>
      <w:r w:rsidRPr="00AF368E">
        <w:rPr>
          <w:rStyle w:val="wixguard"/>
          <w:bdr w:val="none" w:sz="0" w:space="0" w:color="auto" w:frame="1"/>
        </w:rPr>
        <w:t>​</w:t>
      </w:r>
    </w:p>
    <w:p w14:paraId="10CF4848" w14:textId="3D99121F" w:rsidR="00AF368E" w:rsidRPr="00AF368E" w:rsidRDefault="00182F61" w:rsidP="0000426E">
      <w:hyperlink r:id="rId44" w:tgtFrame="_blank" w:history="1">
        <w:r w:rsidR="00AF368E" w:rsidRPr="00AF368E">
          <w:rPr>
            <w:rStyle w:val="Hyperlien"/>
            <w:color w:val="auto"/>
            <w:bdr w:val="none" w:sz="0" w:space="0" w:color="auto" w:frame="1"/>
          </w:rPr>
          <w:t xml:space="preserve">Le déclin de la </w:t>
        </w:r>
        <w:proofErr w:type="spellStart"/>
        <w:r w:rsidR="00AF368E" w:rsidRPr="00AF368E">
          <w:rPr>
            <w:rStyle w:val="Hyperlien"/>
            <w:color w:val="auto"/>
            <w:bdr w:val="none" w:sz="0" w:space="0" w:color="auto" w:frame="1"/>
          </w:rPr>
          <w:t>sociale-démocratie</w:t>
        </w:r>
        <w:proofErr w:type="spellEnd"/>
      </w:hyperlink>
      <w:r w:rsidR="00AF368E" w:rsidRPr="00AF368E">
        <w:rPr>
          <w:rStyle w:val="color15"/>
          <w:bdr w:val="none" w:sz="0" w:space="0" w:color="auto" w:frame="1"/>
        </w:rPr>
        <w:t xml:space="preserve"> Gauche-Droite. CISM. 8/08/2020</w:t>
      </w:r>
      <w:r w:rsidR="00AF368E" w:rsidRPr="00AF368E">
        <w:rPr>
          <w:bdr w:val="none" w:sz="0" w:space="0" w:color="auto" w:frame="1"/>
        </w:rPr>
        <w:br/>
      </w:r>
    </w:p>
    <w:p w14:paraId="7B14B9B6" w14:textId="3CC20394" w:rsidR="00AF368E" w:rsidRPr="00AF368E" w:rsidRDefault="00AF368E" w:rsidP="0000426E">
      <w:r w:rsidRPr="00AF368E">
        <w:rPr>
          <w:rStyle w:val="color15"/>
          <w:bdr w:val="none" w:sz="0" w:space="0" w:color="auto" w:frame="1"/>
        </w:rPr>
        <w:t>Marc Poirier</w:t>
      </w:r>
      <w:r w:rsidR="0000426E">
        <w:rPr>
          <w:rStyle w:val="color15"/>
          <w:bdr w:val="none" w:sz="0" w:space="0" w:color="auto" w:frame="1"/>
        </w:rPr>
        <w:t xml:space="preserve">. </w:t>
      </w:r>
      <w:hyperlink r:id="rId45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 xml:space="preserve">Un revenu minimum garanti, ce serait bien, </w:t>
        </w:r>
        <w:proofErr w:type="gramStart"/>
        <w:r w:rsidRPr="00AF368E">
          <w:rPr>
            <w:rStyle w:val="Hyperlien"/>
            <w:color w:val="auto"/>
            <w:bdr w:val="none" w:sz="0" w:space="0" w:color="auto" w:frame="1"/>
          </w:rPr>
          <w:t>mais..</w:t>
        </w:r>
        <w:proofErr w:type="gramEnd"/>
      </w:hyperlink>
      <w:r w:rsidRPr="00AF368E">
        <w:rPr>
          <w:rStyle w:val="color15"/>
          <w:bdr w:val="none" w:sz="0" w:space="0" w:color="auto" w:frame="1"/>
        </w:rPr>
        <w:t xml:space="preserve">. </w:t>
      </w:r>
      <w:proofErr w:type="spellStart"/>
      <w:r w:rsidRPr="00AF368E">
        <w:rPr>
          <w:rStyle w:val="color15"/>
          <w:bdr w:val="none" w:sz="0" w:space="0" w:color="auto" w:frame="1"/>
        </w:rPr>
        <w:t>Francopresse</w:t>
      </w:r>
      <w:proofErr w:type="spellEnd"/>
      <w:r w:rsidRPr="00AF368E">
        <w:rPr>
          <w:rStyle w:val="color15"/>
          <w:bdr w:val="none" w:sz="0" w:space="0" w:color="auto" w:frame="1"/>
        </w:rPr>
        <w:t>. 04/05/2021</w:t>
      </w:r>
    </w:p>
    <w:p w14:paraId="652566DD" w14:textId="1645F667" w:rsidR="00AF368E" w:rsidRPr="00AF368E" w:rsidRDefault="00AF368E" w:rsidP="0000426E"/>
    <w:p w14:paraId="66E80DEA" w14:textId="6DE85E94" w:rsidR="00AF368E" w:rsidRPr="00AF368E" w:rsidRDefault="00AF368E" w:rsidP="0000426E">
      <w:r w:rsidRPr="00AF368E">
        <w:rPr>
          <w:rStyle w:val="color15"/>
          <w:bdr w:val="none" w:sz="0" w:space="0" w:color="auto" w:frame="1"/>
        </w:rPr>
        <w:t>Laura Lévesque.</w:t>
      </w:r>
      <w:r w:rsidRPr="00AF368E">
        <w:rPr>
          <w:rStyle w:val="apple-converted-space"/>
          <w:bdr w:val="none" w:sz="0" w:space="0" w:color="auto" w:frame="1"/>
        </w:rPr>
        <w:t> </w:t>
      </w:r>
      <w:hyperlink r:id="rId46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>Un rêve trop coûteux selon Olivier Jacques</w:t>
        </w:r>
      </w:hyperlink>
      <w:r w:rsidRPr="00AF368E">
        <w:rPr>
          <w:rStyle w:val="color15"/>
          <w:bdr w:val="none" w:sz="0" w:space="0" w:color="auto" w:frame="1"/>
        </w:rPr>
        <w:t>.</w:t>
      </w:r>
      <w:r w:rsidR="0000426E">
        <w:rPr>
          <w:rStyle w:val="color15"/>
          <w:bdr w:val="none" w:sz="0" w:space="0" w:color="auto" w:frame="1"/>
        </w:rPr>
        <w:t xml:space="preserve"> </w:t>
      </w:r>
      <w:r w:rsidRPr="00AF368E">
        <w:rPr>
          <w:rStyle w:val="color15"/>
          <w:bdr w:val="none" w:sz="0" w:space="0" w:color="auto" w:frame="1"/>
        </w:rPr>
        <w:t>Le Quotidien. 1/05/2020</w:t>
      </w:r>
    </w:p>
    <w:p w14:paraId="6F6ABDD8" w14:textId="77777777" w:rsidR="00AF368E" w:rsidRPr="00AF368E" w:rsidRDefault="00AF368E" w:rsidP="0000426E">
      <w:r w:rsidRPr="00AF368E">
        <w:rPr>
          <w:rStyle w:val="wixguard"/>
          <w:bdr w:val="none" w:sz="0" w:space="0" w:color="auto" w:frame="1"/>
        </w:rPr>
        <w:t>​</w:t>
      </w:r>
    </w:p>
    <w:p w14:paraId="6D0200A0" w14:textId="288AF958" w:rsidR="00AF368E" w:rsidRPr="00AF368E" w:rsidRDefault="00AF368E" w:rsidP="0000426E">
      <w:r w:rsidRPr="00AF368E">
        <w:rPr>
          <w:rStyle w:val="color15"/>
          <w:bdr w:val="none" w:sz="0" w:space="0" w:color="auto" w:frame="1"/>
        </w:rPr>
        <w:t xml:space="preserve">Alec Castonguay. </w:t>
      </w:r>
      <w:hyperlink r:id="rId47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>Financement de la santé: danger pour la génération montante</w:t>
        </w:r>
      </w:hyperlink>
      <w:r w:rsidRPr="00AF368E">
        <w:rPr>
          <w:rStyle w:val="color15"/>
          <w:bdr w:val="none" w:sz="0" w:space="0" w:color="auto" w:frame="1"/>
        </w:rPr>
        <w:t>​. L'Actualité. 5/03/2020</w:t>
      </w:r>
    </w:p>
    <w:p w14:paraId="00DEEF64" w14:textId="77777777" w:rsidR="00AF368E" w:rsidRPr="00AF368E" w:rsidRDefault="00AF368E" w:rsidP="0000426E">
      <w:r w:rsidRPr="00AF368E">
        <w:rPr>
          <w:rStyle w:val="wixguard"/>
          <w:bdr w:val="none" w:sz="0" w:space="0" w:color="auto" w:frame="1"/>
        </w:rPr>
        <w:t>​</w:t>
      </w:r>
    </w:p>
    <w:p w14:paraId="03928D26" w14:textId="77777777" w:rsidR="00AF368E" w:rsidRPr="00AF368E" w:rsidRDefault="00182F61" w:rsidP="0000426E">
      <w:hyperlink r:id="rId48" w:tgtFrame="_blank" w:history="1">
        <w:r w:rsidR="00AF368E" w:rsidRPr="00AF368E">
          <w:rPr>
            <w:rStyle w:val="Hyperlien"/>
            <w:color w:val="auto"/>
            <w:bdr w:val="none" w:sz="0" w:space="0" w:color="auto" w:frame="1"/>
          </w:rPr>
          <w:t>"La représentation des jeunes et la réforme électorale".</w:t>
        </w:r>
        <w:r w:rsidR="00AF368E" w:rsidRPr="00AF368E">
          <w:rPr>
            <w:rStyle w:val="apple-converted-space"/>
            <w:bdr w:val="none" w:sz="0" w:space="0" w:color="auto" w:frame="1"/>
          </w:rPr>
          <w:t> </w:t>
        </w:r>
      </w:hyperlink>
      <w:hyperlink r:id="rId49" w:tgtFrame="_blank" w:history="1">
        <w:r w:rsidR="00AF368E" w:rsidRPr="00AF368E">
          <w:rPr>
            <w:rStyle w:val="Hyperlien"/>
            <w:color w:val="auto"/>
            <w:bdr w:val="none" w:sz="0" w:space="0" w:color="auto" w:frame="1"/>
          </w:rPr>
          <w:t>Commission parlementaire sur le projet de loi 39, 5/02/2020</w:t>
        </w:r>
      </w:hyperlink>
    </w:p>
    <w:p w14:paraId="283D98AA" w14:textId="77777777" w:rsidR="00AF368E" w:rsidRPr="00AF368E" w:rsidRDefault="00AF368E" w:rsidP="0000426E">
      <w:pPr>
        <w:rPr>
          <w:lang w:val="en-US"/>
        </w:rPr>
      </w:pPr>
      <w:r w:rsidRPr="00AF368E">
        <w:rPr>
          <w:rStyle w:val="wixguard"/>
          <w:bdr w:val="none" w:sz="0" w:space="0" w:color="auto" w:frame="1"/>
          <w:lang w:val="en-US"/>
        </w:rPr>
        <w:t>​</w:t>
      </w:r>
    </w:p>
    <w:p w14:paraId="5E167706" w14:textId="77777777" w:rsidR="00AF368E" w:rsidRPr="00AF368E" w:rsidRDefault="00AF368E" w:rsidP="0000426E">
      <w:r w:rsidRPr="00AF368E">
        <w:rPr>
          <w:rStyle w:val="color15"/>
          <w:bdr w:val="none" w:sz="0" w:space="0" w:color="auto" w:frame="1"/>
          <w:lang w:val="en-US"/>
        </w:rPr>
        <w:t>Bryce Covert. "</w:t>
      </w:r>
      <w:hyperlink r:id="rId50" w:tgtFrame="_blank" w:history="1">
        <w:r w:rsidRPr="00AF368E">
          <w:rPr>
            <w:rStyle w:val="Hyperlien"/>
            <w:color w:val="auto"/>
            <w:bdr w:val="none" w:sz="0" w:space="0" w:color="auto" w:frame="1"/>
            <w:lang w:val="en-US"/>
          </w:rPr>
          <w:t>Why Americans Love Social Security</w:t>
        </w:r>
      </w:hyperlink>
      <w:r w:rsidRPr="00AF368E">
        <w:rPr>
          <w:rStyle w:val="color15"/>
          <w:bdr w:val="none" w:sz="0" w:space="0" w:color="auto" w:frame="1"/>
          <w:lang w:val="en-US"/>
        </w:rPr>
        <w:t xml:space="preserve">." </w:t>
      </w:r>
      <w:r w:rsidRPr="00AF368E">
        <w:rPr>
          <w:rStyle w:val="color15"/>
          <w:bdr w:val="none" w:sz="0" w:space="0" w:color="auto" w:frame="1"/>
        </w:rPr>
        <w:t>The New York Times. 19/12/2019</w:t>
      </w:r>
    </w:p>
    <w:p w14:paraId="1EE103C0" w14:textId="77777777" w:rsidR="00AF368E" w:rsidRPr="00AF368E" w:rsidRDefault="00AF368E" w:rsidP="0000426E">
      <w:r w:rsidRPr="00AF368E">
        <w:rPr>
          <w:rStyle w:val="wixguard"/>
          <w:bdr w:val="none" w:sz="0" w:space="0" w:color="auto" w:frame="1"/>
        </w:rPr>
        <w:t>​</w:t>
      </w:r>
    </w:p>
    <w:p w14:paraId="3959A163" w14:textId="77777777" w:rsidR="00AF368E" w:rsidRPr="00AF368E" w:rsidRDefault="00AF368E" w:rsidP="0000426E">
      <w:pPr>
        <w:rPr>
          <w:lang w:val="en-US"/>
        </w:rPr>
      </w:pPr>
      <w:r w:rsidRPr="00AF368E">
        <w:rPr>
          <w:rStyle w:val="color15"/>
          <w:bdr w:val="none" w:sz="0" w:space="0" w:color="auto" w:frame="1"/>
        </w:rPr>
        <w:t>Lia Lévesque. "</w:t>
      </w:r>
      <w:hyperlink r:id="rId51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>Plus de Jeunes sont syndiqués</w:t>
        </w:r>
      </w:hyperlink>
      <w:r w:rsidRPr="00AF368E">
        <w:rPr>
          <w:rStyle w:val="color15"/>
          <w:bdr w:val="none" w:sz="0" w:space="0" w:color="auto" w:frame="1"/>
        </w:rPr>
        <w:t xml:space="preserve">." </w:t>
      </w:r>
      <w:r w:rsidRPr="00AF368E">
        <w:rPr>
          <w:rStyle w:val="color15"/>
          <w:bdr w:val="none" w:sz="0" w:space="0" w:color="auto" w:frame="1"/>
          <w:lang w:val="en-US"/>
        </w:rPr>
        <w:t>La Presse Canadienne. 23/09/2019</w:t>
      </w:r>
    </w:p>
    <w:p w14:paraId="3E911520" w14:textId="77777777" w:rsidR="00AF368E" w:rsidRPr="00AF368E" w:rsidRDefault="00AF368E" w:rsidP="0000426E">
      <w:pPr>
        <w:rPr>
          <w:lang w:val="en-US"/>
        </w:rPr>
      </w:pPr>
      <w:r w:rsidRPr="00AF368E">
        <w:rPr>
          <w:rStyle w:val="wixguard"/>
          <w:bdr w:val="none" w:sz="0" w:space="0" w:color="auto" w:frame="1"/>
          <w:lang w:val="en-US"/>
        </w:rPr>
        <w:t>​</w:t>
      </w:r>
    </w:p>
    <w:p w14:paraId="5EE45560" w14:textId="77777777" w:rsidR="00AF368E" w:rsidRPr="00AF368E" w:rsidRDefault="00AF368E" w:rsidP="0000426E">
      <w:pPr>
        <w:rPr>
          <w:lang w:val="en-US"/>
        </w:rPr>
      </w:pPr>
      <w:proofErr w:type="spellStart"/>
      <w:r w:rsidRPr="00AF368E">
        <w:rPr>
          <w:rStyle w:val="color15"/>
          <w:bdr w:val="none" w:sz="0" w:space="0" w:color="auto" w:frame="1"/>
          <w:lang w:val="en-US"/>
        </w:rPr>
        <w:t>Sidhartha</w:t>
      </w:r>
      <w:proofErr w:type="spellEnd"/>
      <w:r w:rsidRPr="00AF368E">
        <w:rPr>
          <w:rStyle w:val="color15"/>
          <w:bdr w:val="none" w:sz="0" w:space="0" w:color="auto" w:frame="1"/>
          <w:lang w:val="en-US"/>
        </w:rPr>
        <w:t xml:space="preserve"> Banerjee. “</w:t>
      </w:r>
      <w:hyperlink r:id="rId52" w:tgtFrame="_blank" w:history="1">
        <w:r w:rsidRPr="00AF368E">
          <w:rPr>
            <w:rStyle w:val="Hyperlien"/>
            <w:color w:val="auto"/>
            <w:bdr w:val="none" w:sz="0" w:space="0" w:color="auto" w:frame="1"/>
            <w:lang w:val="en-US"/>
          </w:rPr>
          <w:t>Quebec daycare model holds lesson for other provinces</w:t>
        </w:r>
      </w:hyperlink>
      <w:r w:rsidRPr="00AF368E">
        <w:rPr>
          <w:rStyle w:val="color15"/>
          <w:bdr w:val="none" w:sz="0" w:space="0" w:color="auto" w:frame="1"/>
          <w:lang w:val="en-US"/>
        </w:rPr>
        <w:t>.” The Globe and Mail, 29/05/2018.</w:t>
      </w:r>
    </w:p>
    <w:p w14:paraId="78AC1B2A" w14:textId="77777777" w:rsidR="00AF368E" w:rsidRPr="00AF368E" w:rsidRDefault="00AF368E" w:rsidP="0000426E">
      <w:r w:rsidRPr="00AF368E">
        <w:rPr>
          <w:rStyle w:val="wixguard"/>
          <w:bdr w:val="none" w:sz="0" w:space="0" w:color="auto" w:frame="1"/>
        </w:rPr>
        <w:t>​</w:t>
      </w:r>
    </w:p>
    <w:p w14:paraId="4016EC46" w14:textId="150A9A4C" w:rsidR="00AF368E" w:rsidRPr="00AF368E" w:rsidRDefault="00AF368E" w:rsidP="0000426E">
      <w:r w:rsidRPr="00AF368E">
        <w:rPr>
          <w:rStyle w:val="color15"/>
          <w:bdr w:val="none" w:sz="0" w:space="0" w:color="auto" w:frame="1"/>
        </w:rPr>
        <w:t>Éric Desrosiers. “</w:t>
      </w:r>
      <w:hyperlink r:id="rId53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>Une marge de manœuvre de plus en plus étroite pour les gouvernements.</w:t>
        </w:r>
        <w:r w:rsidRPr="00AF368E">
          <w:rPr>
            <w:rStyle w:val="apple-converted-space"/>
            <w:bdr w:val="none" w:sz="0" w:space="0" w:color="auto" w:frame="1"/>
          </w:rPr>
          <w:t> </w:t>
        </w:r>
      </w:hyperlink>
      <w:r w:rsidRPr="00AF368E">
        <w:rPr>
          <w:rStyle w:val="color15"/>
          <w:bdr w:val="none" w:sz="0" w:space="0" w:color="auto" w:frame="1"/>
        </w:rPr>
        <w:t>” Le Devoir, 19/10/2018.</w:t>
      </w:r>
      <w:r w:rsidRPr="00AF368E">
        <w:rPr>
          <w:bdr w:val="none" w:sz="0" w:space="0" w:color="auto" w:frame="1"/>
        </w:rPr>
        <w:br/>
      </w:r>
    </w:p>
    <w:p w14:paraId="4A73215B" w14:textId="77777777" w:rsidR="00AF368E" w:rsidRPr="00AF368E" w:rsidRDefault="00AF368E" w:rsidP="0000426E">
      <w:pPr>
        <w:rPr>
          <w:lang w:val="en-US"/>
        </w:rPr>
      </w:pPr>
      <w:r w:rsidRPr="00AF368E">
        <w:rPr>
          <w:rStyle w:val="color15"/>
          <w:bdr w:val="none" w:sz="0" w:space="0" w:color="auto" w:frame="1"/>
        </w:rPr>
        <w:t>Gérald Fillion. “</w:t>
      </w:r>
      <w:hyperlink r:id="rId54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>Garderies : pourquoi les autres provinces n’</w:t>
        </w:r>
        <w:proofErr w:type="spellStart"/>
        <w:r w:rsidRPr="00AF368E">
          <w:rPr>
            <w:rStyle w:val="Hyperlien"/>
            <w:color w:val="auto"/>
            <w:bdr w:val="none" w:sz="0" w:space="0" w:color="auto" w:frame="1"/>
          </w:rPr>
          <w:t>ont-elles</w:t>
        </w:r>
        <w:proofErr w:type="spellEnd"/>
        <w:r w:rsidRPr="00AF368E">
          <w:rPr>
            <w:rStyle w:val="Hyperlien"/>
            <w:color w:val="auto"/>
            <w:bdr w:val="none" w:sz="0" w:space="0" w:color="auto" w:frame="1"/>
          </w:rPr>
          <w:t xml:space="preserve"> pas suivi le Québec.</w:t>
        </w:r>
      </w:hyperlink>
      <w:r w:rsidRPr="00AF368E">
        <w:rPr>
          <w:rStyle w:val="apple-converted-space"/>
          <w:bdr w:val="none" w:sz="0" w:space="0" w:color="auto" w:frame="1"/>
        </w:rPr>
        <w:t> </w:t>
      </w:r>
      <w:hyperlink r:id="rId55" w:tgtFrame="_blank" w:history="1">
        <w:r w:rsidRPr="00AF368E">
          <w:rPr>
            <w:rStyle w:val="Hyperlien"/>
            <w:color w:val="auto"/>
            <w:bdr w:val="none" w:sz="0" w:space="0" w:color="auto" w:frame="1"/>
          </w:rPr>
          <w:t>”</w:t>
        </w:r>
        <w:r w:rsidRPr="00AF368E">
          <w:rPr>
            <w:rStyle w:val="apple-converted-space"/>
            <w:bdr w:val="none" w:sz="0" w:space="0" w:color="auto" w:frame="1"/>
          </w:rPr>
          <w:t> </w:t>
        </w:r>
      </w:hyperlink>
      <w:r w:rsidRPr="00AF368E">
        <w:rPr>
          <w:rStyle w:val="color15"/>
          <w:bdr w:val="none" w:sz="0" w:space="0" w:color="auto" w:frame="1"/>
          <w:lang w:val="en-US"/>
        </w:rPr>
        <w:t>Radio-Canada, 18/04/2018.</w:t>
      </w:r>
    </w:p>
    <w:p w14:paraId="3DD3776D" w14:textId="77777777" w:rsidR="00AF368E" w:rsidRPr="00AF368E" w:rsidRDefault="00AF368E" w:rsidP="0000426E">
      <w:pPr>
        <w:rPr>
          <w:lang w:val="en-US"/>
        </w:rPr>
      </w:pPr>
      <w:r w:rsidRPr="00AF368E">
        <w:rPr>
          <w:rStyle w:val="wixguard"/>
          <w:bdr w:val="none" w:sz="0" w:space="0" w:color="auto" w:frame="1"/>
          <w:lang w:val="en-US"/>
        </w:rPr>
        <w:t>​</w:t>
      </w:r>
    </w:p>
    <w:p w14:paraId="7499627E" w14:textId="77777777" w:rsidR="00AF368E" w:rsidRPr="00AF368E" w:rsidRDefault="00AF368E" w:rsidP="0000426E">
      <w:r w:rsidRPr="00AF368E">
        <w:rPr>
          <w:rStyle w:val="color15"/>
          <w:bdr w:val="none" w:sz="0" w:space="0" w:color="auto" w:frame="1"/>
          <w:lang w:val="en-US"/>
        </w:rPr>
        <w:t>“</w:t>
      </w:r>
      <w:hyperlink r:id="rId56" w:tgtFrame="_blank" w:history="1">
        <w:r w:rsidRPr="00AF368E">
          <w:rPr>
            <w:rStyle w:val="Hyperlien"/>
            <w:color w:val="auto"/>
            <w:bdr w:val="none" w:sz="0" w:space="0" w:color="auto" w:frame="1"/>
            <w:lang w:val="en-US"/>
          </w:rPr>
          <w:t>Focus Montreal : Quebec Subsidized Daycare, a Model to Emulate</w:t>
        </w:r>
      </w:hyperlink>
      <w:r w:rsidRPr="00AF368E">
        <w:rPr>
          <w:rStyle w:val="color15"/>
          <w:bdr w:val="none" w:sz="0" w:space="0" w:color="auto" w:frame="1"/>
          <w:lang w:val="en-US"/>
        </w:rPr>
        <w:t xml:space="preserve">? ” </w:t>
      </w:r>
      <w:r w:rsidRPr="00AF368E">
        <w:rPr>
          <w:rStyle w:val="color15"/>
          <w:bdr w:val="none" w:sz="0" w:space="0" w:color="auto" w:frame="1"/>
        </w:rPr>
        <w:t>Global News, 22/04/2018</w:t>
      </w:r>
    </w:p>
    <w:p w14:paraId="5B8B0146" w14:textId="1322411F" w:rsidR="00AF368E" w:rsidRDefault="00AF368E" w:rsidP="00AF368E">
      <w:pPr>
        <w:rPr>
          <w:lang w:val="fr-FR"/>
        </w:rPr>
      </w:pPr>
    </w:p>
    <w:p w14:paraId="2428F6A3" w14:textId="195072BA" w:rsidR="00DD3997" w:rsidRDefault="00DD3997" w:rsidP="00AF368E">
      <w:pPr>
        <w:rPr>
          <w:lang w:val="fr-FR"/>
        </w:rPr>
      </w:pPr>
    </w:p>
    <w:p w14:paraId="3E4E116D" w14:textId="53FF63DB" w:rsidR="00DD3997" w:rsidRDefault="00DD3997" w:rsidP="00AF368E">
      <w:pPr>
        <w:rPr>
          <w:lang w:val="fr-FR"/>
        </w:rPr>
      </w:pPr>
    </w:p>
    <w:p w14:paraId="07A6998F" w14:textId="1D5DC3FD" w:rsidR="00DD3997" w:rsidRDefault="00DD3997" w:rsidP="00AF368E">
      <w:pPr>
        <w:rPr>
          <w:lang w:val="fr-FR"/>
        </w:rPr>
      </w:pPr>
    </w:p>
    <w:p w14:paraId="31348DDD" w14:textId="48331FAA" w:rsidR="00DD3997" w:rsidRDefault="00DD3997" w:rsidP="00AF368E">
      <w:pPr>
        <w:rPr>
          <w:lang w:val="fr-FR"/>
        </w:rPr>
      </w:pPr>
    </w:p>
    <w:p w14:paraId="6C52A86D" w14:textId="3A145E7A" w:rsidR="00DD3997" w:rsidRDefault="00DD3997" w:rsidP="00AF368E">
      <w:pPr>
        <w:rPr>
          <w:lang w:val="fr-FR"/>
        </w:rPr>
      </w:pPr>
    </w:p>
    <w:p w14:paraId="3A7931FB" w14:textId="567F44D9" w:rsidR="00DD3997" w:rsidRDefault="00DD3997" w:rsidP="00AF368E">
      <w:pPr>
        <w:rPr>
          <w:lang w:val="fr-FR"/>
        </w:rPr>
      </w:pPr>
    </w:p>
    <w:p w14:paraId="6B810A6D" w14:textId="5079F062" w:rsidR="00DD3997" w:rsidRDefault="00DD3997" w:rsidP="00AF368E">
      <w:pPr>
        <w:rPr>
          <w:lang w:val="fr-FR"/>
        </w:rPr>
      </w:pPr>
    </w:p>
    <w:p w14:paraId="7107B1F2" w14:textId="4F4282A8" w:rsidR="00DD3997" w:rsidRDefault="00DD3997" w:rsidP="00AF368E">
      <w:pPr>
        <w:rPr>
          <w:lang w:val="fr-FR"/>
        </w:rPr>
      </w:pPr>
    </w:p>
    <w:p w14:paraId="459B36AE" w14:textId="6E8D8E45" w:rsidR="00DD3997" w:rsidRDefault="00DD3997" w:rsidP="00AF368E">
      <w:pPr>
        <w:rPr>
          <w:lang w:val="fr-FR"/>
        </w:rPr>
      </w:pPr>
    </w:p>
    <w:p w14:paraId="4797DDD5" w14:textId="28261C75" w:rsidR="00DD3997" w:rsidRDefault="00DD3997" w:rsidP="00AF368E">
      <w:pPr>
        <w:rPr>
          <w:lang w:val="fr-FR"/>
        </w:rPr>
      </w:pPr>
    </w:p>
    <w:p w14:paraId="591E7371" w14:textId="77777777" w:rsidR="00DD3997" w:rsidRPr="00AF368E" w:rsidRDefault="00DD3997" w:rsidP="00AF368E">
      <w:pPr>
        <w:rPr>
          <w:lang w:val="fr-FR"/>
        </w:rPr>
      </w:pPr>
    </w:p>
    <w:p w14:paraId="6E5CD95D" w14:textId="7B0BBC5E" w:rsidR="00820B0D" w:rsidRPr="00654583" w:rsidRDefault="00820B0D" w:rsidP="0040226D">
      <w:pPr>
        <w:jc w:val="center"/>
        <w:rPr>
          <w:b/>
          <w:bCs/>
        </w:rPr>
      </w:pPr>
    </w:p>
    <w:p w14:paraId="03C0B8E6" w14:textId="2CEE58A8" w:rsidR="0064025D" w:rsidRPr="0012622F" w:rsidRDefault="00AF368E" w:rsidP="00AF368E">
      <w:pPr>
        <w:pStyle w:val="Titre2"/>
        <w:numPr>
          <w:ilvl w:val="0"/>
          <w:numId w:val="15"/>
        </w:numPr>
        <w:ind w:left="357" w:hanging="357"/>
        <w:jc w:val="left"/>
        <w:rPr>
          <w:lang w:val="en-US"/>
        </w:rPr>
      </w:pPr>
      <w:bookmarkStart w:id="25" w:name="_Toc81854424"/>
      <w:proofErr w:type="spellStart"/>
      <w:r>
        <w:rPr>
          <w:lang w:val="en-US"/>
        </w:rPr>
        <w:lastRenderedPageBreak/>
        <w:t>Autres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activités</w:t>
      </w:r>
      <w:bookmarkEnd w:id="25"/>
      <w:proofErr w:type="spellEnd"/>
    </w:p>
    <w:p w14:paraId="3B1F4EC0" w14:textId="77777777" w:rsidR="00AF368E" w:rsidRDefault="00AF368E" w:rsidP="0064025D">
      <w:pPr>
        <w:jc w:val="center"/>
        <w:rPr>
          <w:b/>
        </w:rPr>
      </w:pPr>
    </w:p>
    <w:p w14:paraId="1381FA7E" w14:textId="77777777" w:rsidR="0064025D" w:rsidRPr="00654583" w:rsidRDefault="0064025D" w:rsidP="00AF368E">
      <w:pPr>
        <w:pStyle w:val="Titre3"/>
      </w:pPr>
      <w:bookmarkStart w:id="26" w:name="_Toc81854425"/>
      <w:r w:rsidRPr="00654583">
        <w:t>Engagement communautaire</w:t>
      </w:r>
      <w:bookmarkEnd w:id="26"/>
    </w:p>
    <w:p w14:paraId="7C736A51" w14:textId="77777777" w:rsidR="0064025D" w:rsidRPr="00654583" w:rsidRDefault="0064025D" w:rsidP="0064025D">
      <w:pPr>
        <w:spacing w:line="276" w:lineRule="auto"/>
      </w:pPr>
    </w:p>
    <w:p w14:paraId="72C2AE9E" w14:textId="77777777" w:rsidR="0064025D" w:rsidRPr="00C36655" w:rsidRDefault="0064025D" w:rsidP="0064025D">
      <w:pPr>
        <w:spacing w:line="276" w:lineRule="auto"/>
        <w:ind w:left="697" w:hanging="981"/>
        <w:rPr>
          <w:bCs/>
        </w:rPr>
      </w:pPr>
      <w:r w:rsidRPr="00654583">
        <w:rPr>
          <w:b/>
        </w:rPr>
        <w:t xml:space="preserve">2017-20 </w:t>
      </w:r>
      <w:r w:rsidRPr="00654583">
        <w:rPr>
          <w:b/>
        </w:rPr>
        <w:tab/>
      </w:r>
      <w:r w:rsidRPr="00654583">
        <w:rPr>
          <w:bCs/>
        </w:rPr>
        <w:t>Vice-Président responsable de la recherche, Force Jeunesse.</w:t>
      </w:r>
    </w:p>
    <w:p w14:paraId="31B1D3B8" w14:textId="77777777" w:rsidR="0064025D" w:rsidRPr="0012622F" w:rsidRDefault="0064025D" w:rsidP="0064025D">
      <w:pPr>
        <w:spacing w:line="276" w:lineRule="auto"/>
        <w:ind w:left="697" w:hanging="981"/>
        <w:rPr>
          <w:lang w:val="en-US"/>
        </w:rPr>
      </w:pPr>
      <w:r w:rsidRPr="0012622F">
        <w:rPr>
          <w:b/>
          <w:lang w:val="en-US"/>
        </w:rPr>
        <w:t>2016-17</w:t>
      </w:r>
      <w:r w:rsidRPr="0012622F">
        <w:rPr>
          <w:lang w:val="en-US"/>
        </w:rPr>
        <w:tab/>
      </w:r>
      <w:proofErr w:type="spellStart"/>
      <w:r w:rsidRPr="0012622F">
        <w:rPr>
          <w:lang w:val="en-US"/>
        </w:rPr>
        <w:t>Président</w:t>
      </w:r>
      <w:proofErr w:type="spellEnd"/>
      <w:r w:rsidRPr="0012622F">
        <w:rPr>
          <w:lang w:val="en-US"/>
        </w:rPr>
        <w:t>, McGill Graduate Association of Political Science Students</w:t>
      </w:r>
    </w:p>
    <w:p w14:paraId="0E13F81D" w14:textId="77777777" w:rsidR="0064025D" w:rsidRPr="00C36655" w:rsidRDefault="0064025D" w:rsidP="0064025D">
      <w:pPr>
        <w:spacing w:line="276" w:lineRule="auto"/>
        <w:ind w:left="697" w:hanging="981"/>
      </w:pPr>
      <w:r w:rsidRPr="00654583">
        <w:rPr>
          <w:b/>
        </w:rPr>
        <w:t>2014-15</w:t>
      </w:r>
      <w:r w:rsidRPr="00654583">
        <w:rPr>
          <w:b/>
        </w:rPr>
        <w:tab/>
      </w:r>
      <w:r w:rsidRPr="00654583">
        <w:rPr>
          <w:bCs/>
        </w:rPr>
        <w:t>Membre du Conseil d’administration, Fonds d’Investissement des Cycles Supérieurs de l’Université de Montréal (FICSUM)</w:t>
      </w:r>
    </w:p>
    <w:p w14:paraId="2F2221D7" w14:textId="77777777" w:rsidR="0064025D" w:rsidRPr="00C36655" w:rsidRDefault="0064025D" w:rsidP="0064025D">
      <w:pPr>
        <w:spacing w:line="276" w:lineRule="auto"/>
        <w:ind w:left="697" w:hanging="981"/>
        <w:rPr>
          <w:b/>
          <w:bCs/>
          <w:color w:val="000000"/>
        </w:rPr>
      </w:pPr>
      <w:r w:rsidRPr="00654583">
        <w:rPr>
          <w:b/>
          <w:bCs/>
          <w:color w:val="000000"/>
        </w:rPr>
        <w:t>2013-14</w:t>
      </w:r>
      <w:r w:rsidRPr="00654583">
        <w:rPr>
          <w:b/>
          <w:bCs/>
          <w:color w:val="000000"/>
        </w:rPr>
        <w:tab/>
      </w:r>
      <w:r w:rsidRPr="00654583">
        <w:rPr>
          <w:color w:val="000000"/>
        </w:rPr>
        <w:t>Programme de stage parlementaire, chambre des communes, stage avec l’Hon. Mike Lake (PCC) et avec Peggy Nash (NPD)</w:t>
      </w:r>
    </w:p>
    <w:p w14:paraId="4B78FC83" w14:textId="77777777" w:rsidR="0064025D" w:rsidRPr="00654583" w:rsidRDefault="0064025D" w:rsidP="0064025D">
      <w:pPr>
        <w:spacing w:line="276" w:lineRule="auto"/>
        <w:ind w:left="697" w:hanging="981"/>
        <w:rPr>
          <w:i/>
        </w:rPr>
      </w:pPr>
      <w:r w:rsidRPr="00654583">
        <w:rPr>
          <w:b/>
        </w:rPr>
        <w:t>2012-13</w:t>
      </w:r>
      <w:r w:rsidRPr="00654583">
        <w:rPr>
          <w:b/>
        </w:rPr>
        <w:tab/>
      </w:r>
      <w:r w:rsidRPr="00654583">
        <w:t xml:space="preserve">Président du Conseil d’administration, Journal </w:t>
      </w:r>
      <w:r w:rsidRPr="00654583">
        <w:rPr>
          <w:i/>
        </w:rPr>
        <w:t>Quartier Libre.</w:t>
      </w:r>
    </w:p>
    <w:p w14:paraId="7B7C0B66" w14:textId="77777777" w:rsidR="0064025D" w:rsidRPr="00654583" w:rsidRDefault="0064025D" w:rsidP="0064025D">
      <w:pPr>
        <w:spacing w:line="276" w:lineRule="auto"/>
        <w:ind w:left="697" w:hanging="981"/>
      </w:pPr>
      <w:r w:rsidRPr="00654583">
        <w:rPr>
          <w:b/>
        </w:rPr>
        <w:t>2010-11</w:t>
      </w:r>
      <w:r w:rsidRPr="00654583">
        <w:rPr>
          <w:b/>
        </w:rPr>
        <w:tab/>
      </w:r>
      <w:r w:rsidRPr="00654583">
        <w:rPr>
          <w:bCs/>
        </w:rPr>
        <w:t>Président de l’association étudiante de science politique et d’études internationales de l’Université de Montréal.</w:t>
      </w:r>
      <w:r w:rsidRPr="00654583">
        <w:rPr>
          <w:b/>
        </w:rPr>
        <w:t xml:space="preserve"> </w:t>
      </w:r>
    </w:p>
    <w:p w14:paraId="61588485" w14:textId="77777777" w:rsidR="0064025D" w:rsidRDefault="0064025D" w:rsidP="00820B0D">
      <w:pPr>
        <w:jc w:val="center"/>
        <w:rPr>
          <w:b/>
          <w:bCs/>
        </w:rPr>
      </w:pPr>
    </w:p>
    <w:p w14:paraId="02A26F2C" w14:textId="60CE31C7" w:rsidR="00820B0D" w:rsidRPr="00654583" w:rsidRDefault="00820B0D" w:rsidP="00AF368E">
      <w:pPr>
        <w:pStyle w:val="Titre3"/>
      </w:pPr>
      <w:bookmarkStart w:id="27" w:name="_Toc81854426"/>
      <w:r w:rsidRPr="00654583">
        <w:t>Associations professionnelles</w:t>
      </w:r>
      <w:bookmarkEnd w:id="27"/>
    </w:p>
    <w:p w14:paraId="2C8F9518" w14:textId="77777777" w:rsidR="00820B0D" w:rsidRPr="00654583" w:rsidRDefault="00820B0D" w:rsidP="00820B0D">
      <w:pPr>
        <w:jc w:val="center"/>
        <w:rPr>
          <w:b/>
          <w:bCs/>
        </w:rPr>
      </w:pPr>
    </w:p>
    <w:p w14:paraId="1B5796B6" w14:textId="77EB6E0D" w:rsidR="00820B0D" w:rsidRPr="00654583" w:rsidRDefault="00820B0D" w:rsidP="00820B0D">
      <w:proofErr w:type="spellStart"/>
      <w:r w:rsidRPr="00654583">
        <w:t>Executive</w:t>
      </w:r>
      <w:proofErr w:type="spellEnd"/>
      <w:r w:rsidRPr="00654583">
        <w:t xml:space="preserve"> </w:t>
      </w:r>
      <w:proofErr w:type="spellStart"/>
      <w:r w:rsidRPr="00654583">
        <w:t>Approval</w:t>
      </w:r>
      <w:proofErr w:type="spellEnd"/>
      <w:r w:rsidRPr="00654583">
        <w:t xml:space="preserve"> Project</w:t>
      </w:r>
    </w:p>
    <w:p w14:paraId="7338D2DA" w14:textId="77777777" w:rsidR="00820B0D" w:rsidRPr="00654583" w:rsidRDefault="00820B0D" w:rsidP="00820B0D">
      <w:r w:rsidRPr="00654583">
        <w:t>Association Canadienne de Science Politique</w:t>
      </w:r>
    </w:p>
    <w:p w14:paraId="65FDFA57" w14:textId="52B0D8F2" w:rsidR="00820B0D" w:rsidRPr="00654583" w:rsidRDefault="00820B0D" w:rsidP="00820B0D">
      <w:r w:rsidRPr="00654583">
        <w:t>Société Québécoise de Science Politique</w:t>
      </w:r>
    </w:p>
    <w:p w14:paraId="5B79D344" w14:textId="77777777" w:rsidR="00820B0D" w:rsidRPr="00EA5360" w:rsidRDefault="00820B0D" w:rsidP="00820B0D">
      <w:r w:rsidRPr="00EA5360">
        <w:t xml:space="preserve">Council of </w:t>
      </w:r>
      <w:proofErr w:type="spellStart"/>
      <w:r w:rsidRPr="00EA5360">
        <w:t>European</w:t>
      </w:r>
      <w:proofErr w:type="spellEnd"/>
      <w:r w:rsidRPr="00EA5360">
        <w:t xml:space="preserve"> </w:t>
      </w:r>
      <w:proofErr w:type="spellStart"/>
      <w:r w:rsidRPr="00EA5360">
        <w:t>Studies</w:t>
      </w:r>
      <w:proofErr w:type="spellEnd"/>
    </w:p>
    <w:p w14:paraId="6BAAB49D" w14:textId="77777777" w:rsidR="00820B0D" w:rsidRPr="00BC2591" w:rsidRDefault="00820B0D" w:rsidP="00820B0D">
      <w:pPr>
        <w:rPr>
          <w:lang w:val="en-US"/>
        </w:rPr>
      </w:pPr>
      <w:r w:rsidRPr="00BC2591">
        <w:rPr>
          <w:lang w:val="en-US"/>
        </w:rPr>
        <w:t xml:space="preserve">Society for the Advancement of </w:t>
      </w:r>
      <w:proofErr w:type="gramStart"/>
      <w:r w:rsidRPr="00BC2591">
        <w:rPr>
          <w:lang w:val="en-US"/>
        </w:rPr>
        <w:t>Socio-Economics</w:t>
      </w:r>
      <w:proofErr w:type="gramEnd"/>
    </w:p>
    <w:p w14:paraId="0EDFCDDE" w14:textId="77777777" w:rsidR="00820B0D" w:rsidRPr="00654583" w:rsidRDefault="00820B0D" w:rsidP="00820B0D">
      <w:r w:rsidRPr="00654583">
        <w:t>International Public Policy Association</w:t>
      </w:r>
    </w:p>
    <w:p w14:paraId="31169FC6" w14:textId="5B2FCD92" w:rsidR="00A8265A" w:rsidRPr="00654583" w:rsidRDefault="00A8265A" w:rsidP="0040226D"/>
    <w:sectPr w:rsidR="00A8265A" w:rsidRPr="00654583" w:rsidSect="0040226D">
      <w:footerReference w:type="even" r:id="rId57"/>
      <w:footerReference w:type="default" r:id="rId5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42FC" w14:textId="77777777" w:rsidR="00182F61" w:rsidRDefault="00182F61" w:rsidP="008E2095">
      <w:r>
        <w:separator/>
      </w:r>
    </w:p>
  </w:endnote>
  <w:endnote w:type="continuationSeparator" w:id="0">
    <w:p w14:paraId="2F009A76" w14:textId="77777777" w:rsidR="00182F61" w:rsidRDefault="00182F61" w:rsidP="008E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4352447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072201" w14:textId="0ED88FBF" w:rsidR="0000426E" w:rsidRDefault="0000426E" w:rsidP="002A209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069175" w14:textId="77777777" w:rsidR="0000426E" w:rsidRDefault="0000426E" w:rsidP="000042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270035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BC17838" w14:textId="6F135DE5" w:rsidR="0000426E" w:rsidRDefault="0000426E" w:rsidP="002A209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F7A8EB4" w14:textId="77777777" w:rsidR="0000426E" w:rsidRDefault="0000426E" w:rsidP="00004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3268" w14:textId="77777777" w:rsidR="00182F61" w:rsidRDefault="00182F61" w:rsidP="008E2095">
      <w:r>
        <w:separator/>
      </w:r>
    </w:p>
  </w:footnote>
  <w:footnote w:type="continuationSeparator" w:id="0">
    <w:p w14:paraId="012548FD" w14:textId="77777777" w:rsidR="00182F61" w:rsidRDefault="00182F61" w:rsidP="008E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612"/>
    <w:multiLevelType w:val="hybridMultilevel"/>
    <w:tmpl w:val="6EE4A9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7189"/>
    <w:multiLevelType w:val="hybridMultilevel"/>
    <w:tmpl w:val="AA644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47765"/>
    <w:multiLevelType w:val="hybridMultilevel"/>
    <w:tmpl w:val="9906045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E622501"/>
    <w:multiLevelType w:val="hybridMultilevel"/>
    <w:tmpl w:val="88B4DFDC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0B26749"/>
    <w:multiLevelType w:val="hybridMultilevel"/>
    <w:tmpl w:val="546888F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5A82427"/>
    <w:multiLevelType w:val="hybridMultilevel"/>
    <w:tmpl w:val="6E540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315685"/>
    <w:multiLevelType w:val="hybridMultilevel"/>
    <w:tmpl w:val="E3C0D4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6431EB"/>
    <w:multiLevelType w:val="hybridMultilevel"/>
    <w:tmpl w:val="3D8C9914"/>
    <w:lvl w:ilvl="0" w:tplc="0C0C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8" w15:restartNumberingAfterBreak="0">
    <w:nsid w:val="4E12475C"/>
    <w:multiLevelType w:val="multilevel"/>
    <w:tmpl w:val="D21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E6B1C"/>
    <w:multiLevelType w:val="hybridMultilevel"/>
    <w:tmpl w:val="C5DE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490E"/>
    <w:multiLevelType w:val="hybridMultilevel"/>
    <w:tmpl w:val="A1FE010E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69647470"/>
    <w:multiLevelType w:val="hybridMultilevel"/>
    <w:tmpl w:val="68D4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D6ACF"/>
    <w:multiLevelType w:val="hybridMultilevel"/>
    <w:tmpl w:val="6AC691A2"/>
    <w:lvl w:ilvl="0" w:tplc="7B48F0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72E46910"/>
    <w:multiLevelType w:val="hybridMultilevel"/>
    <w:tmpl w:val="9DC87E7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362FA9"/>
    <w:multiLevelType w:val="multilevel"/>
    <w:tmpl w:val="C7103106"/>
    <w:lvl w:ilvl="0">
      <w:start w:val="200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5"/>
    <w:rsid w:val="0000426E"/>
    <w:rsid w:val="0001055B"/>
    <w:rsid w:val="00015706"/>
    <w:rsid w:val="00015955"/>
    <w:rsid w:val="00016EA6"/>
    <w:rsid w:val="0002481B"/>
    <w:rsid w:val="00024879"/>
    <w:rsid w:val="000249EF"/>
    <w:rsid w:val="00031D80"/>
    <w:rsid w:val="000337FD"/>
    <w:rsid w:val="000452FD"/>
    <w:rsid w:val="0005140F"/>
    <w:rsid w:val="000543A8"/>
    <w:rsid w:val="000544C7"/>
    <w:rsid w:val="00054B7D"/>
    <w:rsid w:val="00055ECC"/>
    <w:rsid w:val="0005618E"/>
    <w:rsid w:val="00065128"/>
    <w:rsid w:val="00080833"/>
    <w:rsid w:val="000848D2"/>
    <w:rsid w:val="0008675A"/>
    <w:rsid w:val="00092EAC"/>
    <w:rsid w:val="000A2989"/>
    <w:rsid w:val="000A6ED9"/>
    <w:rsid w:val="000B4390"/>
    <w:rsid w:val="000B5E92"/>
    <w:rsid w:val="000B69ED"/>
    <w:rsid w:val="000D41E0"/>
    <w:rsid w:val="000F22C7"/>
    <w:rsid w:val="000F47B0"/>
    <w:rsid w:val="000F494B"/>
    <w:rsid w:val="00100CF7"/>
    <w:rsid w:val="00103F4B"/>
    <w:rsid w:val="00104D84"/>
    <w:rsid w:val="00105C8A"/>
    <w:rsid w:val="00114630"/>
    <w:rsid w:val="0011559B"/>
    <w:rsid w:val="00116445"/>
    <w:rsid w:val="0012622F"/>
    <w:rsid w:val="001310C0"/>
    <w:rsid w:val="00136C47"/>
    <w:rsid w:val="001503E4"/>
    <w:rsid w:val="00167093"/>
    <w:rsid w:val="00182F61"/>
    <w:rsid w:val="00183253"/>
    <w:rsid w:val="00186749"/>
    <w:rsid w:val="00186EA0"/>
    <w:rsid w:val="0019265C"/>
    <w:rsid w:val="00195283"/>
    <w:rsid w:val="00195588"/>
    <w:rsid w:val="001A32CE"/>
    <w:rsid w:val="001A4657"/>
    <w:rsid w:val="001B0D1F"/>
    <w:rsid w:val="001B3687"/>
    <w:rsid w:val="001C273D"/>
    <w:rsid w:val="001C4C98"/>
    <w:rsid w:val="001C4E66"/>
    <w:rsid w:val="001D6684"/>
    <w:rsid w:val="001D6DC1"/>
    <w:rsid w:val="001D74E9"/>
    <w:rsid w:val="001E085D"/>
    <w:rsid w:val="001E2604"/>
    <w:rsid w:val="001E70E4"/>
    <w:rsid w:val="001F2FFC"/>
    <w:rsid w:val="001F4588"/>
    <w:rsid w:val="001F7521"/>
    <w:rsid w:val="00206262"/>
    <w:rsid w:val="00210B5B"/>
    <w:rsid w:val="0022198C"/>
    <w:rsid w:val="002227A0"/>
    <w:rsid w:val="002241B5"/>
    <w:rsid w:val="00233B2E"/>
    <w:rsid w:val="0023498A"/>
    <w:rsid w:val="00236C36"/>
    <w:rsid w:val="0024620C"/>
    <w:rsid w:val="00254911"/>
    <w:rsid w:val="002673B3"/>
    <w:rsid w:val="00267631"/>
    <w:rsid w:val="00272521"/>
    <w:rsid w:val="00272984"/>
    <w:rsid w:val="002814B5"/>
    <w:rsid w:val="00287E1D"/>
    <w:rsid w:val="002A5220"/>
    <w:rsid w:val="002A5D8D"/>
    <w:rsid w:val="002A6ED9"/>
    <w:rsid w:val="002A749A"/>
    <w:rsid w:val="002B1179"/>
    <w:rsid w:val="002B5933"/>
    <w:rsid w:val="002D2BAB"/>
    <w:rsid w:val="002D65C3"/>
    <w:rsid w:val="002E1BF2"/>
    <w:rsid w:val="002E41FE"/>
    <w:rsid w:val="002E7E5C"/>
    <w:rsid w:val="002F0C79"/>
    <w:rsid w:val="002F132F"/>
    <w:rsid w:val="002F233E"/>
    <w:rsid w:val="002F6B75"/>
    <w:rsid w:val="00303CAD"/>
    <w:rsid w:val="00305DCB"/>
    <w:rsid w:val="00314A95"/>
    <w:rsid w:val="00323104"/>
    <w:rsid w:val="0032331E"/>
    <w:rsid w:val="003248A9"/>
    <w:rsid w:val="00330998"/>
    <w:rsid w:val="00343F4B"/>
    <w:rsid w:val="00350D0F"/>
    <w:rsid w:val="00353C8F"/>
    <w:rsid w:val="00364546"/>
    <w:rsid w:val="00367D29"/>
    <w:rsid w:val="00372797"/>
    <w:rsid w:val="0038098E"/>
    <w:rsid w:val="00380E42"/>
    <w:rsid w:val="00383CF1"/>
    <w:rsid w:val="003A1CC4"/>
    <w:rsid w:val="003B6B25"/>
    <w:rsid w:val="003C383E"/>
    <w:rsid w:val="003C4C6B"/>
    <w:rsid w:val="003C5197"/>
    <w:rsid w:val="003C632F"/>
    <w:rsid w:val="003C7141"/>
    <w:rsid w:val="003E13FA"/>
    <w:rsid w:val="003E7995"/>
    <w:rsid w:val="003F0595"/>
    <w:rsid w:val="003F3A00"/>
    <w:rsid w:val="003F3D80"/>
    <w:rsid w:val="003F59D5"/>
    <w:rsid w:val="0040226D"/>
    <w:rsid w:val="0040268E"/>
    <w:rsid w:val="004031D4"/>
    <w:rsid w:val="0040602E"/>
    <w:rsid w:val="00406FD8"/>
    <w:rsid w:val="00411B49"/>
    <w:rsid w:val="0041285E"/>
    <w:rsid w:val="00413E21"/>
    <w:rsid w:val="00427F86"/>
    <w:rsid w:val="00431395"/>
    <w:rsid w:val="00433070"/>
    <w:rsid w:val="004432AB"/>
    <w:rsid w:val="00444AD3"/>
    <w:rsid w:val="00445452"/>
    <w:rsid w:val="00450231"/>
    <w:rsid w:val="00451169"/>
    <w:rsid w:val="004542AE"/>
    <w:rsid w:val="004620C8"/>
    <w:rsid w:val="004724FD"/>
    <w:rsid w:val="00477AD6"/>
    <w:rsid w:val="00480ADD"/>
    <w:rsid w:val="004824B3"/>
    <w:rsid w:val="00482F70"/>
    <w:rsid w:val="00484A08"/>
    <w:rsid w:val="00492517"/>
    <w:rsid w:val="00496518"/>
    <w:rsid w:val="00496F5C"/>
    <w:rsid w:val="004A3F39"/>
    <w:rsid w:val="004B55EA"/>
    <w:rsid w:val="004B633C"/>
    <w:rsid w:val="004C0F2D"/>
    <w:rsid w:val="004C66C6"/>
    <w:rsid w:val="004C6FBD"/>
    <w:rsid w:val="004D3D9E"/>
    <w:rsid w:val="004D4B96"/>
    <w:rsid w:val="004D7E7D"/>
    <w:rsid w:val="004E182F"/>
    <w:rsid w:val="004E5760"/>
    <w:rsid w:val="004E7BE1"/>
    <w:rsid w:val="004F2B1E"/>
    <w:rsid w:val="004F6B42"/>
    <w:rsid w:val="0050338A"/>
    <w:rsid w:val="00503499"/>
    <w:rsid w:val="00504A3A"/>
    <w:rsid w:val="00505B8C"/>
    <w:rsid w:val="00506A87"/>
    <w:rsid w:val="005142B2"/>
    <w:rsid w:val="00514E77"/>
    <w:rsid w:val="00526F5E"/>
    <w:rsid w:val="005345C3"/>
    <w:rsid w:val="00536EF7"/>
    <w:rsid w:val="005370BA"/>
    <w:rsid w:val="005459FD"/>
    <w:rsid w:val="00552F3A"/>
    <w:rsid w:val="00553580"/>
    <w:rsid w:val="00560DEC"/>
    <w:rsid w:val="00567238"/>
    <w:rsid w:val="00576216"/>
    <w:rsid w:val="00576BA3"/>
    <w:rsid w:val="00580C2D"/>
    <w:rsid w:val="0058319A"/>
    <w:rsid w:val="005844EA"/>
    <w:rsid w:val="005857F6"/>
    <w:rsid w:val="00594B0B"/>
    <w:rsid w:val="0059505A"/>
    <w:rsid w:val="005A2965"/>
    <w:rsid w:val="005A3B99"/>
    <w:rsid w:val="005B2887"/>
    <w:rsid w:val="005B2D98"/>
    <w:rsid w:val="005B435F"/>
    <w:rsid w:val="005B570C"/>
    <w:rsid w:val="005B67FC"/>
    <w:rsid w:val="005C37A1"/>
    <w:rsid w:val="005C3EE8"/>
    <w:rsid w:val="005D4174"/>
    <w:rsid w:val="005D5766"/>
    <w:rsid w:val="005E3179"/>
    <w:rsid w:val="005E6DE1"/>
    <w:rsid w:val="005F0F4C"/>
    <w:rsid w:val="005F7C2F"/>
    <w:rsid w:val="00602DC7"/>
    <w:rsid w:val="00610AB2"/>
    <w:rsid w:val="00610B33"/>
    <w:rsid w:val="00612AAF"/>
    <w:rsid w:val="00613393"/>
    <w:rsid w:val="006200B2"/>
    <w:rsid w:val="0062779E"/>
    <w:rsid w:val="00630155"/>
    <w:rsid w:val="006343B4"/>
    <w:rsid w:val="0064025D"/>
    <w:rsid w:val="006413E6"/>
    <w:rsid w:val="0064160D"/>
    <w:rsid w:val="0065112F"/>
    <w:rsid w:val="00653814"/>
    <w:rsid w:val="00654583"/>
    <w:rsid w:val="00655C38"/>
    <w:rsid w:val="00674351"/>
    <w:rsid w:val="00680106"/>
    <w:rsid w:val="00682E40"/>
    <w:rsid w:val="0068353C"/>
    <w:rsid w:val="00687217"/>
    <w:rsid w:val="00694A10"/>
    <w:rsid w:val="006A5533"/>
    <w:rsid w:val="006C39CD"/>
    <w:rsid w:val="006D020A"/>
    <w:rsid w:val="006D79C3"/>
    <w:rsid w:val="006E0146"/>
    <w:rsid w:val="006E0644"/>
    <w:rsid w:val="006F2B02"/>
    <w:rsid w:val="006F351F"/>
    <w:rsid w:val="00706311"/>
    <w:rsid w:val="00707EF3"/>
    <w:rsid w:val="00720741"/>
    <w:rsid w:val="00723332"/>
    <w:rsid w:val="0072631E"/>
    <w:rsid w:val="007269A0"/>
    <w:rsid w:val="00741290"/>
    <w:rsid w:val="007412BA"/>
    <w:rsid w:val="00747915"/>
    <w:rsid w:val="00750DE4"/>
    <w:rsid w:val="00750EB7"/>
    <w:rsid w:val="007515BD"/>
    <w:rsid w:val="00754161"/>
    <w:rsid w:val="007542A4"/>
    <w:rsid w:val="0075559D"/>
    <w:rsid w:val="00760113"/>
    <w:rsid w:val="007666CB"/>
    <w:rsid w:val="00766B6B"/>
    <w:rsid w:val="00766D85"/>
    <w:rsid w:val="0077432F"/>
    <w:rsid w:val="0078041C"/>
    <w:rsid w:val="00784D24"/>
    <w:rsid w:val="00785F93"/>
    <w:rsid w:val="00791473"/>
    <w:rsid w:val="00792D43"/>
    <w:rsid w:val="00793247"/>
    <w:rsid w:val="007A6C7D"/>
    <w:rsid w:val="007A7328"/>
    <w:rsid w:val="007A7DFA"/>
    <w:rsid w:val="007B3629"/>
    <w:rsid w:val="007B7A9A"/>
    <w:rsid w:val="007D2ECE"/>
    <w:rsid w:val="007D44D5"/>
    <w:rsid w:val="007D50E4"/>
    <w:rsid w:val="007E02D8"/>
    <w:rsid w:val="007E2275"/>
    <w:rsid w:val="007F1AF5"/>
    <w:rsid w:val="007F2B05"/>
    <w:rsid w:val="007F3C48"/>
    <w:rsid w:val="0080767F"/>
    <w:rsid w:val="00807D2F"/>
    <w:rsid w:val="008136BE"/>
    <w:rsid w:val="00813CD1"/>
    <w:rsid w:val="00820B0D"/>
    <w:rsid w:val="008213D1"/>
    <w:rsid w:val="00822913"/>
    <w:rsid w:val="008233EF"/>
    <w:rsid w:val="00823537"/>
    <w:rsid w:val="00825040"/>
    <w:rsid w:val="00826BD8"/>
    <w:rsid w:val="00827F6D"/>
    <w:rsid w:val="00834994"/>
    <w:rsid w:val="00835280"/>
    <w:rsid w:val="00835B45"/>
    <w:rsid w:val="00836966"/>
    <w:rsid w:val="00840569"/>
    <w:rsid w:val="00840D7F"/>
    <w:rsid w:val="00842D22"/>
    <w:rsid w:val="00843E63"/>
    <w:rsid w:val="00845538"/>
    <w:rsid w:val="00846D39"/>
    <w:rsid w:val="00852EF3"/>
    <w:rsid w:val="0085762A"/>
    <w:rsid w:val="008579C6"/>
    <w:rsid w:val="00857F11"/>
    <w:rsid w:val="00863B1F"/>
    <w:rsid w:val="00871C73"/>
    <w:rsid w:val="0087354E"/>
    <w:rsid w:val="008747A4"/>
    <w:rsid w:val="00875CBB"/>
    <w:rsid w:val="008776E8"/>
    <w:rsid w:val="00881786"/>
    <w:rsid w:val="00884270"/>
    <w:rsid w:val="008A05F0"/>
    <w:rsid w:val="008A3882"/>
    <w:rsid w:val="008A52BE"/>
    <w:rsid w:val="008B68D8"/>
    <w:rsid w:val="008C662E"/>
    <w:rsid w:val="008C7D8F"/>
    <w:rsid w:val="008D20ED"/>
    <w:rsid w:val="008D26AC"/>
    <w:rsid w:val="008D7947"/>
    <w:rsid w:val="008E1475"/>
    <w:rsid w:val="008E2095"/>
    <w:rsid w:val="008F0CEB"/>
    <w:rsid w:val="008F4375"/>
    <w:rsid w:val="00901BAE"/>
    <w:rsid w:val="009048DD"/>
    <w:rsid w:val="009124FA"/>
    <w:rsid w:val="009224C1"/>
    <w:rsid w:val="0092696A"/>
    <w:rsid w:val="009442B5"/>
    <w:rsid w:val="009535B8"/>
    <w:rsid w:val="0097133A"/>
    <w:rsid w:val="0098075E"/>
    <w:rsid w:val="0098269E"/>
    <w:rsid w:val="0098640F"/>
    <w:rsid w:val="00987A6D"/>
    <w:rsid w:val="00996BFA"/>
    <w:rsid w:val="009A37AB"/>
    <w:rsid w:val="009A3AB7"/>
    <w:rsid w:val="009A40BC"/>
    <w:rsid w:val="009A4BD9"/>
    <w:rsid w:val="009B2AF9"/>
    <w:rsid w:val="009B5677"/>
    <w:rsid w:val="009B5F2D"/>
    <w:rsid w:val="009C1FF2"/>
    <w:rsid w:val="009C4747"/>
    <w:rsid w:val="009C498B"/>
    <w:rsid w:val="009C7E45"/>
    <w:rsid w:val="009D0747"/>
    <w:rsid w:val="009D0BE2"/>
    <w:rsid w:val="009D26F3"/>
    <w:rsid w:val="009D5C3D"/>
    <w:rsid w:val="009D7DA2"/>
    <w:rsid w:val="009E7461"/>
    <w:rsid w:val="009E751F"/>
    <w:rsid w:val="009F332C"/>
    <w:rsid w:val="00A0054E"/>
    <w:rsid w:val="00A038D5"/>
    <w:rsid w:val="00A03F67"/>
    <w:rsid w:val="00A04B2E"/>
    <w:rsid w:val="00A07D75"/>
    <w:rsid w:val="00A13AC0"/>
    <w:rsid w:val="00A13D4A"/>
    <w:rsid w:val="00A13E13"/>
    <w:rsid w:val="00A1528B"/>
    <w:rsid w:val="00A155D0"/>
    <w:rsid w:val="00A2205C"/>
    <w:rsid w:val="00A23713"/>
    <w:rsid w:val="00A247CD"/>
    <w:rsid w:val="00A24E98"/>
    <w:rsid w:val="00A253FA"/>
    <w:rsid w:val="00A2631B"/>
    <w:rsid w:val="00A264A7"/>
    <w:rsid w:val="00A352C6"/>
    <w:rsid w:val="00A35E4F"/>
    <w:rsid w:val="00A362EC"/>
    <w:rsid w:val="00A40737"/>
    <w:rsid w:val="00A40E53"/>
    <w:rsid w:val="00A436F6"/>
    <w:rsid w:val="00A47475"/>
    <w:rsid w:val="00A4788F"/>
    <w:rsid w:val="00A47F7F"/>
    <w:rsid w:val="00A525EC"/>
    <w:rsid w:val="00A65BC6"/>
    <w:rsid w:val="00A7042D"/>
    <w:rsid w:val="00A72B96"/>
    <w:rsid w:val="00A732B0"/>
    <w:rsid w:val="00A77E8A"/>
    <w:rsid w:val="00A81068"/>
    <w:rsid w:val="00A8265A"/>
    <w:rsid w:val="00A92369"/>
    <w:rsid w:val="00AA3E13"/>
    <w:rsid w:val="00AB0DF2"/>
    <w:rsid w:val="00AB53AC"/>
    <w:rsid w:val="00AB7B53"/>
    <w:rsid w:val="00AC0148"/>
    <w:rsid w:val="00AD0D05"/>
    <w:rsid w:val="00AD371C"/>
    <w:rsid w:val="00AD73E4"/>
    <w:rsid w:val="00AE364C"/>
    <w:rsid w:val="00AE44F3"/>
    <w:rsid w:val="00AE5D24"/>
    <w:rsid w:val="00AF368E"/>
    <w:rsid w:val="00AF382D"/>
    <w:rsid w:val="00AF5BD3"/>
    <w:rsid w:val="00AF63C9"/>
    <w:rsid w:val="00AF7E0F"/>
    <w:rsid w:val="00B06548"/>
    <w:rsid w:val="00B1406D"/>
    <w:rsid w:val="00B16BB7"/>
    <w:rsid w:val="00B17F32"/>
    <w:rsid w:val="00B21BA1"/>
    <w:rsid w:val="00B22372"/>
    <w:rsid w:val="00B239F6"/>
    <w:rsid w:val="00B270FE"/>
    <w:rsid w:val="00B301B9"/>
    <w:rsid w:val="00B32391"/>
    <w:rsid w:val="00B333F2"/>
    <w:rsid w:val="00B41790"/>
    <w:rsid w:val="00B424E9"/>
    <w:rsid w:val="00B43539"/>
    <w:rsid w:val="00B5203D"/>
    <w:rsid w:val="00B534FB"/>
    <w:rsid w:val="00B573AA"/>
    <w:rsid w:val="00B6493F"/>
    <w:rsid w:val="00B65A8E"/>
    <w:rsid w:val="00B92921"/>
    <w:rsid w:val="00B9383D"/>
    <w:rsid w:val="00B96294"/>
    <w:rsid w:val="00BA18A7"/>
    <w:rsid w:val="00BA1CD9"/>
    <w:rsid w:val="00BA6923"/>
    <w:rsid w:val="00BB4D93"/>
    <w:rsid w:val="00BB520E"/>
    <w:rsid w:val="00BB57D8"/>
    <w:rsid w:val="00BB72AC"/>
    <w:rsid w:val="00BC2591"/>
    <w:rsid w:val="00BD4F87"/>
    <w:rsid w:val="00BE3D71"/>
    <w:rsid w:val="00BF21C9"/>
    <w:rsid w:val="00BF3B71"/>
    <w:rsid w:val="00BF5511"/>
    <w:rsid w:val="00C049DD"/>
    <w:rsid w:val="00C07E04"/>
    <w:rsid w:val="00C1469D"/>
    <w:rsid w:val="00C20EF7"/>
    <w:rsid w:val="00C222E5"/>
    <w:rsid w:val="00C2334A"/>
    <w:rsid w:val="00C240C6"/>
    <w:rsid w:val="00C24D6D"/>
    <w:rsid w:val="00C2512D"/>
    <w:rsid w:val="00C25E00"/>
    <w:rsid w:val="00C276A0"/>
    <w:rsid w:val="00C312D0"/>
    <w:rsid w:val="00C344D7"/>
    <w:rsid w:val="00C36655"/>
    <w:rsid w:val="00C451E6"/>
    <w:rsid w:val="00C459CE"/>
    <w:rsid w:val="00C50422"/>
    <w:rsid w:val="00C5446D"/>
    <w:rsid w:val="00C61A4C"/>
    <w:rsid w:val="00C66223"/>
    <w:rsid w:val="00C71253"/>
    <w:rsid w:val="00C7607F"/>
    <w:rsid w:val="00C76E9D"/>
    <w:rsid w:val="00C77AF0"/>
    <w:rsid w:val="00C83C2A"/>
    <w:rsid w:val="00C856F2"/>
    <w:rsid w:val="00C85BF8"/>
    <w:rsid w:val="00C86C85"/>
    <w:rsid w:val="00C96192"/>
    <w:rsid w:val="00CB08B5"/>
    <w:rsid w:val="00CB1E3A"/>
    <w:rsid w:val="00CB28F3"/>
    <w:rsid w:val="00CB6E1A"/>
    <w:rsid w:val="00CC11F8"/>
    <w:rsid w:val="00CC64A7"/>
    <w:rsid w:val="00CC67BF"/>
    <w:rsid w:val="00CE53FB"/>
    <w:rsid w:val="00CE6ED6"/>
    <w:rsid w:val="00CF04CF"/>
    <w:rsid w:val="00CF2672"/>
    <w:rsid w:val="00CF7CCD"/>
    <w:rsid w:val="00D001F0"/>
    <w:rsid w:val="00D022D9"/>
    <w:rsid w:val="00D0241B"/>
    <w:rsid w:val="00D04646"/>
    <w:rsid w:val="00D0486E"/>
    <w:rsid w:val="00D224C5"/>
    <w:rsid w:val="00D22E92"/>
    <w:rsid w:val="00D2300B"/>
    <w:rsid w:val="00D2464D"/>
    <w:rsid w:val="00D24E81"/>
    <w:rsid w:val="00D33EBD"/>
    <w:rsid w:val="00D34A02"/>
    <w:rsid w:val="00D41F81"/>
    <w:rsid w:val="00D450A2"/>
    <w:rsid w:val="00D462B9"/>
    <w:rsid w:val="00D5039A"/>
    <w:rsid w:val="00D540C8"/>
    <w:rsid w:val="00D5667D"/>
    <w:rsid w:val="00D605DF"/>
    <w:rsid w:val="00D61A4C"/>
    <w:rsid w:val="00D705F2"/>
    <w:rsid w:val="00D70F4B"/>
    <w:rsid w:val="00D72238"/>
    <w:rsid w:val="00D72E5B"/>
    <w:rsid w:val="00D769AB"/>
    <w:rsid w:val="00D76A97"/>
    <w:rsid w:val="00D81A72"/>
    <w:rsid w:val="00D839E8"/>
    <w:rsid w:val="00D909B4"/>
    <w:rsid w:val="00D90A4F"/>
    <w:rsid w:val="00D9551A"/>
    <w:rsid w:val="00DA6E97"/>
    <w:rsid w:val="00DB040A"/>
    <w:rsid w:val="00DB0461"/>
    <w:rsid w:val="00DB6A33"/>
    <w:rsid w:val="00DC6294"/>
    <w:rsid w:val="00DD1865"/>
    <w:rsid w:val="00DD3997"/>
    <w:rsid w:val="00DE1159"/>
    <w:rsid w:val="00DF05C3"/>
    <w:rsid w:val="00DF1534"/>
    <w:rsid w:val="00E00085"/>
    <w:rsid w:val="00E03B3B"/>
    <w:rsid w:val="00E03E77"/>
    <w:rsid w:val="00E2690B"/>
    <w:rsid w:val="00E269CC"/>
    <w:rsid w:val="00E35728"/>
    <w:rsid w:val="00E35C18"/>
    <w:rsid w:val="00E36390"/>
    <w:rsid w:val="00E424BB"/>
    <w:rsid w:val="00E44B87"/>
    <w:rsid w:val="00E52310"/>
    <w:rsid w:val="00E57BDD"/>
    <w:rsid w:val="00E61282"/>
    <w:rsid w:val="00E62D8C"/>
    <w:rsid w:val="00E66D42"/>
    <w:rsid w:val="00E823B8"/>
    <w:rsid w:val="00E87D7D"/>
    <w:rsid w:val="00E90172"/>
    <w:rsid w:val="00E918E2"/>
    <w:rsid w:val="00E947B5"/>
    <w:rsid w:val="00E96917"/>
    <w:rsid w:val="00E97F23"/>
    <w:rsid w:val="00EA209D"/>
    <w:rsid w:val="00EA2934"/>
    <w:rsid w:val="00EA5360"/>
    <w:rsid w:val="00EC55AC"/>
    <w:rsid w:val="00EC7981"/>
    <w:rsid w:val="00ED003D"/>
    <w:rsid w:val="00ED0F0E"/>
    <w:rsid w:val="00ED2AF5"/>
    <w:rsid w:val="00ED495F"/>
    <w:rsid w:val="00ED7BAB"/>
    <w:rsid w:val="00EE3801"/>
    <w:rsid w:val="00EE670A"/>
    <w:rsid w:val="00EF1DD4"/>
    <w:rsid w:val="00EF2860"/>
    <w:rsid w:val="00EF35EA"/>
    <w:rsid w:val="00EF7BE4"/>
    <w:rsid w:val="00F012BA"/>
    <w:rsid w:val="00F221D7"/>
    <w:rsid w:val="00F2569C"/>
    <w:rsid w:val="00F31453"/>
    <w:rsid w:val="00F33E27"/>
    <w:rsid w:val="00F37D87"/>
    <w:rsid w:val="00F52B75"/>
    <w:rsid w:val="00F736E7"/>
    <w:rsid w:val="00F73FDC"/>
    <w:rsid w:val="00F968C5"/>
    <w:rsid w:val="00F97C1A"/>
    <w:rsid w:val="00FB0E36"/>
    <w:rsid w:val="00FB1AAD"/>
    <w:rsid w:val="00FC1D6D"/>
    <w:rsid w:val="00FC29A0"/>
    <w:rsid w:val="00FC7AA2"/>
    <w:rsid w:val="00FD4D80"/>
    <w:rsid w:val="00FD5573"/>
    <w:rsid w:val="00FD69B1"/>
    <w:rsid w:val="00FE2A0B"/>
    <w:rsid w:val="00FE45B7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38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E02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368E"/>
    <w:pPr>
      <w:keepNext/>
      <w:keepLines/>
      <w:pBdr>
        <w:top w:val="single" w:sz="4" w:space="1" w:color="auto"/>
        <w:bottom w:val="single" w:sz="4" w:space="1" w:color="auto"/>
      </w:pBdr>
      <w:spacing w:before="40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02D8"/>
    <w:pPr>
      <w:keepNext/>
      <w:keepLines/>
      <w:spacing w:before="40"/>
      <w:jc w:val="center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4031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7E04"/>
    <w:pPr>
      <w:ind w:left="720"/>
      <w:contextualSpacing/>
    </w:pPr>
    <w:rPr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E2095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8E20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E2095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E20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rsid w:val="0002481B"/>
    <w:rPr>
      <w:color w:val="808080"/>
      <w:shd w:val="clear" w:color="auto" w:fill="E6E6E6"/>
    </w:rPr>
  </w:style>
  <w:style w:type="character" w:styleId="Lienvisit">
    <w:name w:val="FollowedHyperlink"/>
    <w:basedOn w:val="Policepardfaut"/>
    <w:uiPriority w:val="99"/>
    <w:semiHidden/>
    <w:unhideWhenUsed/>
    <w:rsid w:val="00792D4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80C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0C2D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580C2D"/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C2D"/>
    <w:rPr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C2D"/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26D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26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FD5573"/>
    <w:pPr>
      <w:spacing w:before="100" w:beforeAutospacing="1" w:after="100" w:afterAutospacing="1"/>
    </w:pPr>
    <w:rPr>
      <w:lang w:val="en-CA" w:eastAsia="en-US"/>
    </w:rPr>
  </w:style>
  <w:style w:type="paragraph" w:customStyle="1" w:styleId="dx-doi">
    <w:name w:val="dx-doi"/>
    <w:basedOn w:val="Normal"/>
    <w:rsid w:val="00B573AA"/>
    <w:pPr>
      <w:spacing w:before="100" w:beforeAutospacing="1" w:after="100" w:afterAutospacing="1"/>
    </w:pPr>
    <w:rPr>
      <w:lang w:val="en-CA" w:eastAsia="en-US"/>
    </w:rPr>
  </w:style>
  <w:style w:type="character" w:customStyle="1" w:styleId="apple-converted-space">
    <w:name w:val="apple-converted-space"/>
    <w:basedOn w:val="Policepardfaut"/>
    <w:rsid w:val="00C71253"/>
  </w:style>
  <w:style w:type="character" w:customStyle="1" w:styleId="il">
    <w:name w:val="il"/>
    <w:basedOn w:val="Policepardfaut"/>
    <w:rsid w:val="00C71253"/>
  </w:style>
  <w:style w:type="character" w:customStyle="1" w:styleId="Titre1Car">
    <w:name w:val="Titre 1 Car"/>
    <w:basedOn w:val="Policepardfaut"/>
    <w:link w:val="Titre1"/>
    <w:uiPriority w:val="9"/>
    <w:rsid w:val="007E02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02D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E02D8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7E02D8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E02D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E02D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7E02D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7E02D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E02D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E02D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7E02D8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AF368E"/>
    <w:rPr>
      <w:rFonts w:ascii="Times New Roman" w:eastAsiaTheme="majorEastAsia" w:hAnsi="Times New Roman" w:cstheme="majorBidi"/>
      <w:b/>
      <w:sz w:val="26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E02D8"/>
    <w:rPr>
      <w:rFonts w:ascii="Times New Roman" w:eastAsiaTheme="majorEastAsia" w:hAnsi="Times New Roman" w:cstheme="majorBidi"/>
      <w:b/>
      <w:sz w:val="24"/>
      <w:szCs w:val="24"/>
      <w:lang w:eastAsia="fr-CA"/>
    </w:rPr>
  </w:style>
  <w:style w:type="character" w:customStyle="1" w:styleId="color15">
    <w:name w:val="color_15"/>
    <w:basedOn w:val="Policepardfaut"/>
    <w:rsid w:val="00AF368E"/>
  </w:style>
  <w:style w:type="character" w:customStyle="1" w:styleId="wixguard">
    <w:name w:val="wixguard"/>
    <w:basedOn w:val="Policepardfaut"/>
    <w:rsid w:val="00AF368E"/>
  </w:style>
  <w:style w:type="character" w:styleId="Numrodepage">
    <w:name w:val="page number"/>
    <w:basedOn w:val="Policepardfaut"/>
    <w:uiPriority w:val="99"/>
    <w:semiHidden/>
    <w:unhideWhenUsed/>
    <w:rsid w:val="0000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oupes.finances.gouv.qc.ca/examenfiscalite/fileadmin/user_upload/memoires/o_jacques_a_noel.pdf" TargetMode="External"/><Relationship Id="rId18" Type="http://schemas.openxmlformats.org/officeDocument/2006/relationships/hyperlink" Target="https://theconversation.com/finances-publiques-en-deroute-plus-dinegalites-en-vue-141034" TargetMode="External"/><Relationship Id="rId26" Type="http://schemas.openxmlformats.org/officeDocument/2006/relationships/hyperlink" Target="http://plus.lapresse.ca/screens/d96cec06-542d-489b-baf5-6fd6fc4c61ce__7C___0.html?utm_medium=Ulink&amp;utm_campaign=Internal+Share&amp;utm_content=Screen" TargetMode="External"/><Relationship Id="rId39" Type="http://schemas.openxmlformats.org/officeDocument/2006/relationships/hyperlink" Target="https://ici.radio-canada.ca/rdi/zone-economie/site/episodes/524996/rdi-economie-entrevue-avec-francois-blais-de?fbclid=IwAR03CHh37rAFDejMhD54ZoLn6cudAnISiAZqkpxR5hoiE6VTpPKRmkt9h3g" TargetMode="External"/><Relationship Id="rId21" Type="http://schemas.openxmlformats.org/officeDocument/2006/relationships/hyperlink" Target="https://policyoptions.irpp.org/fr/magazines/september-2019/le-financement-de-la-sante-est-absent-du-debat-electoral/" TargetMode="External"/><Relationship Id="rId34" Type="http://schemas.openxmlformats.org/officeDocument/2006/relationships/hyperlink" Target="https://policyoptions.irpp.org/fr/magazines/juin-2016/les-limites-dun-gouvernement-a-faibles-revenus/" TargetMode="External"/><Relationship Id="rId42" Type="http://schemas.openxmlformats.org/officeDocument/2006/relationships/hyperlink" Target="https://www.journaldemontreal.com/2020/09/23/la-table-est-mise-pour-une-dette-structurelle" TargetMode="External"/><Relationship Id="rId47" Type="http://schemas.openxmlformats.org/officeDocument/2006/relationships/hyperlink" Target="https://lactualite.com/politique/financement-de-la-sante-danger-pour-la-generation-montante/?fbclid=IwAR0D3HtqGKgSAqybhEzZUHf6_tC58kQMDnLDodUprScKBbcwD72Bv1yPXYs" TargetMode="External"/><Relationship Id="rId50" Type="http://schemas.openxmlformats.org/officeDocument/2006/relationships/hyperlink" Target="https://www.nytimes.com/2019/12/19/opinion/democrats-green-new-deal.html" TargetMode="External"/><Relationship Id="rId55" Type="http://schemas.openxmlformats.org/officeDocument/2006/relationships/hyperlink" Target="https://ici.radio-canada.ca/nouvelle/1095681/garderies-quebec-reseau-cpe-centres-petite-enfance-autres-provinces?fbclid=IwAR1ASmMEOne5QqQoXe1tF50tqilzd1JK20VQhV92XzF8H3Vd6ajlH7gUUy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edevoir.com/opinion/idees/584040/mieux-que-le-revenu-minimum-garanti" TargetMode="External"/><Relationship Id="rId29" Type="http://schemas.openxmlformats.org/officeDocument/2006/relationships/hyperlink" Target="http://mi.lapresse.ca/screens/b22197f1-4bbf-4d0e-8b53-c03395304880__7C___0.html" TargetMode="External"/><Relationship Id="rId11" Type="http://schemas.openxmlformats.org/officeDocument/2006/relationships/hyperlink" Target="http://www.forcejeunesse.qc.ca/wp-content/uploads/2020/03/Pour-un-engagement-interge%CC%81ne%CC%81rationnel-en-sante%CC%81-Force-Jeunesse.pdf" TargetMode="External"/><Relationship Id="rId24" Type="http://schemas.openxmlformats.org/officeDocument/2006/relationships/hyperlink" Target="https://www.ledevoir.com/opinion/idees/536831/le-beurre-et-l-argent-du-beurre" TargetMode="External"/><Relationship Id="rId32" Type="http://schemas.openxmlformats.org/officeDocument/2006/relationships/hyperlink" Target="https://policyoptions.irpp.org/fr/magazines/mai-2017/la-reforme-fiscale-de-donald-trump/" TargetMode="External"/><Relationship Id="rId37" Type="http://schemas.openxmlformats.org/officeDocument/2006/relationships/hyperlink" Target="https://ici.radio-canada.ca/nouvelle/1817436/vaccination-election-federal-trudeau-pandemie?fromApp=appInfoIos&amp;partageApp=appInfoiOS&amp;accesVia=partage" TargetMode="External"/><Relationship Id="rId40" Type="http://schemas.openxmlformats.org/officeDocument/2006/relationships/hyperlink" Target="https://www.francopresse.ca/actualites/economie-et-finances/un-revenu-de-base-garanti-reduirait-la-pauvrete-de-50-bafb78711dfeb099a675cc4b75389c47?sourceOrganizationKey=francopresse" TargetMode="External"/><Relationship Id="rId45" Type="http://schemas.openxmlformats.org/officeDocument/2006/relationships/hyperlink" Target="https://www.francopresse.ca/actualites/economie-et-finances/un-revenu-minimum-garanti-ce-serait-bien-mais-2f6103bd2867d0fbb3a86b23520b3531?sourceOrganizationKey=francopresse" TargetMode="External"/><Relationship Id="rId53" Type="http://schemas.openxmlformats.org/officeDocument/2006/relationships/hyperlink" Target="https://www.ledevoir.com/economie/539461/analyse-une-marge-de-manoeuvre-de-plus-en-plus-etroite-pour-les-gouvernements?fbclid=IwAR01zTta0hRD0w2TgxCEPZLCFsIoMbu7NhrEyVq5GMNxQA1guNGwyRXz1TA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s://theconversation.com/reduire-la-pauvrete-avec-le-revenu-minimum-garanti-pas-si-sur-136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fp.recherche.usherbrooke.ca/wp-content/uploads/2018/12/cr_2018-12_prioriser_court-terme_au_detriment_long_terme.pdf" TargetMode="External"/><Relationship Id="rId14" Type="http://schemas.openxmlformats.org/officeDocument/2006/relationships/hyperlink" Target="https://plus.lapresse.ca/screens/ae71d6fb-6418-43be-ab37-50557ade99c0__7C___0.html" TargetMode="External"/><Relationship Id="rId22" Type="http://schemas.openxmlformats.org/officeDocument/2006/relationships/hyperlink" Target="https://policyoptions.irpp.org/fr/magazines/march-2019/lecueil-du-budget-liberal-le-cadre-fiscal-conservateur/" TargetMode="External"/><Relationship Id="rId27" Type="http://schemas.openxmlformats.org/officeDocument/2006/relationships/hyperlink" Target="https://policyoptions.irpp.org/fr/magazines/april-2018/what-makes-quebec-such-an-outlier-on-child-care/" TargetMode="External"/><Relationship Id="rId30" Type="http://schemas.openxmlformats.org/officeDocument/2006/relationships/hyperlink" Target="https://policyoptions.irpp.org/fr/magazines/december-2017/surplus-et-baisses-dimpot-au-quebec/" TargetMode="External"/><Relationship Id="rId35" Type="http://schemas.openxmlformats.org/officeDocument/2006/relationships/hyperlink" Target="https://www.qub.radio/balado/richard-martineau/episode/un-politologue-croit-qu-il-est-dangereux-de-politi" TargetMode="External"/><Relationship Id="rId43" Type="http://schemas.openxmlformats.org/officeDocument/2006/relationships/hyperlink" Target="https://www.youtube.com/watch?v=8qiPvYCkCS0&amp;feature=youtu.be" TargetMode="External"/><Relationship Id="rId48" Type="http://schemas.openxmlformats.org/officeDocument/2006/relationships/hyperlink" Target="http://www.assnat.qc.ca/fr/video-audio/archives-parlementaires/travaux-commissions/AudioVideo-84309.html?fbclid=IwAR09hr9giE9HqzN0hmazkYfiade8pH8SZ4hutg01ockuq7bT1CiOGqZjT6Q" TargetMode="External"/><Relationship Id="rId56" Type="http://schemas.openxmlformats.org/officeDocument/2006/relationships/hyperlink" Target="https://globalnews.ca/video/4160397/focus-montreal-quebec-subsidized-daycares-a-model-to-emulate" TargetMode="External"/><Relationship Id="rId8" Type="http://schemas.openxmlformats.org/officeDocument/2006/relationships/hyperlink" Target="https://www.olivierjacques.net" TargetMode="External"/><Relationship Id="rId51" Type="http://schemas.openxmlformats.org/officeDocument/2006/relationships/hyperlink" Target="https://www.lesoleil.com/affaires/plus-de-jeunes-sont-syndiques-96bec047563a500da7739933fb7f503d" TargetMode="External"/><Relationship Id="rId3" Type="http://schemas.openxmlformats.org/officeDocument/2006/relationships/styles" Target="styles.xml"/><Relationship Id="rId12" Type="http://schemas.openxmlformats.org/officeDocument/2006/relationships/hyperlink" Target="Commission%20sur%20la%20re&#769;forme%20e&#769;lectorale%20rapport%20force%20je&#8230;" TargetMode="External"/><Relationship Id="rId17" Type="http://schemas.openxmlformats.org/officeDocument/2006/relationships/hyperlink" Target="https://policyoptions.irpp.org/fr/magazines/july-2020/sondage-quelles-politiques-adopter-apres-la-crise/" TargetMode="External"/><Relationship Id="rId25" Type="http://schemas.openxmlformats.org/officeDocument/2006/relationships/hyperlink" Target="https://www.ledevoir.com/opinion/idees/535428/une-croissance-de-8-en-sante-une-catastrophe-annoncee" TargetMode="External"/><Relationship Id="rId33" Type="http://schemas.openxmlformats.org/officeDocument/2006/relationships/hyperlink" Target="http://plus.lapresse.ca/screens/82f2d18f-efda-423d-bb62-7b4c777eb65b%7C_0.html" TargetMode="External"/><Relationship Id="rId38" Type="http://schemas.openxmlformats.org/officeDocument/2006/relationships/hyperlink" Target="https://ici.radio-canada.ca/ohdio/premiere/emissions/l-heure-du-monde/episodes/540593/rattrapage-du-mardi-15-juin-2021" TargetMode="External"/><Relationship Id="rId46" Type="http://schemas.openxmlformats.org/officeDocument/2006/relationships/hyperlink" Target="https://www.lequotidien.com/actualites/le-revenu-minimum-garanti-une-utopie-7825ef647b03207f5331fc91925197c5/un-reve-trop-couteux-selon-olivier-jacques-d503f46f80af150b24317e68e10251e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lapresse.ca/debats/opinions/201910/04/01-5244148-un-depute-au-gouvernement-cest-souvent-payant.php" TargetMode="External"/><Relationship Id="rId41" Type="http://schemas.openxmlformats.org/officeDocument/2006/relationships/hyperlink" Target="https://ici.tou.tv/l-adaptation/S01E01" TargetMode="External"/><Relationship Id="rId54" Type="http://schemas.openxmlformats.org/officeDocument/2006/relationships/hyperlink" Target="https://ici.radio-canada.ca/nouvelle/1095681/garderies-quebec-reseau-cpe-centres-petite-enfance-autres-provinces?fbclid=IwAR1ASmMEOne5QqQoXe1tF50tqilzd1JK20VQhV92XzF8H3Vd6ajlH7gUUy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heconversation.com/ottawa-doit-profiter-des-faibles-taux-dinteret-pour-relancer-leconomie-151463" TargetMode="External"/><Relationship Id="rId23" Type="http://schemas.openxmlformats.org/officeDocument/2006/relationships/hyperlink" Target="http://mi.lapresse.ca/screens/7e2951fd-22b4-47fb-b7dc-ed18e2efb6e1__7C___0.html" TargetMode="External"/><Relationship Id="rId28" Type="http://schemas.openxmlformats.org/officeDocument/2006/relationships/hyperlink" Target="https://policyoptions.irpp.org/fr/magazines/february-2018/revoir-le-financement-public-des-ecoles-privees-une-reforme-complexe/" TargetMode="External"/><Relationship Id="rId36" Type="http://schemas.openxmlformats.org/officeDocument/2006/relationships/hyperlink" Target="https://infobref.com/la-vaccination-obligatoire-ne-devrait-pas-etre-politisee/" TargetMode="External"/><Relationship Id="rId49" Type="http://schemas.openxmlformats.org/officeDocument/2006/relationships/hyperlink" Target="http://www.assnat.qc.ca/fr/video-audio/archives-parlementaires/travaux-commissions/AudioVideo-84309.html?fbclid=IwAR09hr9giE9HqzN0hmazkYfiade8pH8SZ4hutg01ockuq7bT1CiOGqZjT6Q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cirricq.org/wp-content/uploads/2017/05/O-Jacques_note-recherche_2015-mars-1.pdf" TargetMode="External"/><Relationship Id="rId31" Type="http://schemas.openxmlformats.org/officeDocument/2006/relationships/hyperlink" Target="https://policyoptions.irpp.org/fr/magazines/septembre-2017/le-modele-quebecois-peut-il-survivre-une-chute-du-pq/" TargetMode="External"/><Relationship Id="rId44" Type="http://schemas.openxmlformats.org/officeDocument/2006/relationships/hyperlink" Target="http://podcast.cism893.ca/radioshows/1762/feed_itunes.xml" TargetMode="External"/><Relationship Id="rId52" Type="http://schemas.openxmlformats.org/officeDocument/2006/relationships/hyperlink" Target="https://www.theglobeandmail.com/canada/article-quebec-daycare-model-holds-lessons-for-other-provinces/?fbclid=IwAR2M6jcAMPKERTZ9jzNOwkoqLMO17julROBANlf2-yB2P8w5eHG5zwKOu58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9422-6C54-DC43-A3F2-6CBBFF48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4712</Words>
  <Characters>25917</Characters>
  <Application>Microsoft Office Word</Application>
  <DocSecurity>0</DocSecurity>
  <Lines>215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Jacques</dc:creator>
  <cp:lastModifiedBy>Olivier Jacques</cp:lastModifiedBy>
  <cp:revision>7</cp:revision>
  <cp:lastPrinted>2021-08-20T20:50:00Z</cp:lastPrinted>
  <dcterms:created xsi:type="dcterms:W3CDTF">2021-08-20T20:50:00Z</dcterms:created>
  <dcterms:modified xsi:type="dcterms:W3CDTF">2021-09-07T01:00:00Z</dcterms:modified>
</cp:coreProperties>
</file>